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FD" w:rsidRDefault="00D631FD" w:rsidP="00D631FD">
      <w:pPr>
        <w:widowControl w:val="0"/>
        <w:autoSpaceDE w:val="0"/>
        <w:autoSpaceDN w:val="0"/>
        <w:adjustRightInd w:val="0"/>
        <w:ind w:left="9072"/>
      </w:pPr>
      <w:r>
        <w:t xml:space="preserve">Приложение № 6 к </w:t>
      </w:r>
    </w:p>
    <w:p w:rsidR="00D631FD" w:rsidRDefault="00D631FD" w:rsidP="006D78C4">
      <w:pPr>
        <w:widowControl w:val="0"/>
        <w:autoSpaceDE w:val="0"/>
        <w:autoSpaceDN w:val="0"/>
        <w:adjustRightInd w:val="0"/>
        <w:ind w:left="9072"/>
      </w:pPr>
      <w:r>
        <w:t>Муниципальной целевой программе «</w:t>
      </w:r>
      <w:r w:rsidR="006D78C4" w:rsidRPr="002C28CE">
        <w:t xml:space="preserve">Развитие автомобильных дорог </w:t>
      </w:r>
      <w:proofErr w:type="spellStart"/>
      <w:r w:rsidR="006D78C4" w:rsidRPr="002C28CE">
        <w:t>Любанского</w:t>
      </w:r>
      <w:proofErr w:type="spellEnd"/>
      <w:r w:rsidR="006D78C4" w:rsidRPr="002C28CE">
        <w:t xml:space="preserve"> городского поселения </w:t>
      </w:r>
      <w:proofErr w:type="spellStart"/>
      <w:r w:rsidR="006D78C4" w:rsidRPr="002C28CE">
        <w:t>Тосненского</w:t>
      </w:r>
      <w:proofErr w:type="spellEnd"/>
      <w:r w:rsidR="006D78C4" w:rsidRPr="002C28CE">
        <w:t xml:space="preserve"> района Ленинградской области</w:t>
      </w:r>
      <w:r>
        <w:t>»</w:t>
      </w:r>
    </w:p>
    <w:p w:rsidR="00D631FD" w:rsidRDefault="00D631FD" w:rsidP="00D631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D631FD" w:rsidRDefault="00D631FD" w:rsidP="00D631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итогового отчета о выполнении муниципальной целевой программы</w:t>
      </w:r>
    </w:p>
    <w:p w:rsidR="00D631FD" w:rsidRPr="006D78C4" w:rsidRDefault="00D631FD" w:rsidP="00D631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8C4">
        <w:rPr>
          <w:rFonts w:ascii="Times New Roman" w:hAnsi="Times New Roman" w:cs="Times New Roman"/>
          <w:sz w:val="24"/>
          <w:szCs w:val="24"/>
        </w:rPr>
        <w:t>«</w:t>
      </w:r>
      <w:r w:rsidR="006D78C4" w:rsidRPr="006D78C4">
        <w:rPr>
          <w:rFonts w:ascii="Times New Roman" w:hAnsi="Times New Roman" w:cs="Times New Roman"/>
          <w:sz w:val="24"/>
          <w:szCs w:val="24"/>
        </w:rPr>
        <w:t xml:space="preserve">Развитие автомобильных дорог </w:t>
      </w:r>
      <w:proofErr w:type="spellStart"/>
      <w:r w:rsidR="006D78C4" w:rsidRPr="006D78C4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6D78C4" w:rsidRPr="006D78C4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6D78C4" w:rsidRPr="006D78C4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="006D78C4" w:rsidRPr="006D78C4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Pr="006D78C4">
        <w:rPr>
          <w:rFonts w:ascii="Times New Roman" w:hAnsi="Times New Roman" w:cs="Times New Roman"/>
          <w:sz w:val="24"/>
          <w:szCs w:val="24"/>
        </w:rPr>
        <w:t>»</w:t>
      </w:r>
    </w:p>
    <w:p w:rsidR="00D631FD" w:rsidRPr="006D78C4" w:rsidRDefault="00D631FD" w:rsidP="00D631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631FD" w:rsidRPr="006D78C4" w:rsidRDefault="00D631FD" w:rsidP="00D631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8C4"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spellStart"/>
      <w:r w:rsidRPr="006D78C4">
        <w:rPr>
          <w:rFonts w:ascii="Times New Roman" w:hAnsi="Times New Roman" w:cs="Times New Roman"/>
          <w:sz w:val="24"/>
          <w:szCs w:val="24"/>
        </w:rPr>
        <w:t>Салтаев</w:t>
      </w:r>
      <w:proofErr w:type="spellEnd"/>
      <w:r w:rsidRPr="006D78C4">
        <w:rPr>
          <w:rFonts w:ascii="Times New Roman" w:hAnsi="Times New Roman" w:cs="Times New Roman"/>
          <w:sz w:val="24"/>
          <w:szCs w:val="24"/>
        </w:rPr>
        <w:t xml:space="preserve"> Н.Б.</w:t>
      </w:r>
    </w:p>
    <w:tbl>
      <w:tblPr>
        <w:tblW w:w="15212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2160"/>
        <w:gridCol w:w="2160"/>
        <w:gridCol w:w="1860"/>
        <w:gridCol w:w="1332"/>
        <w:gridCol w:w="1457"/>
        <w:gridCol w:w="1565"/>
      </w:tblGrid>
      <w:tr w:rsidR="00FE7ED4" w:rsidTr="007665C2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Наименования   </w:t>
            </w:r>
            <w:r>
              <w:rPr>
                <w:lang w:eastAsia="en-US"/>
              </w:rPr>
              <w:br/>
              <w:t xml:space="preserve">подпрограммы,  </w:t>
            </w:r>
            <w:r>
              <w:rPr>
                <w:lang w:eastAsia="en-US"/>
              </w:rPr>
              <w:br/>
              <w:t xml:space="preserve">мероприятия    </w:t>
            </w:r>
            <w:r>
              <w:rPr>
                <w:lang w:eastAsia="en-US"/>
              </w:rPr>
              <w:br/>
              <w:t xml:space="preserve">(с указанием   </w:t>
            </w:r>
            <w:r>
              <w:rPr>
                <w:lang w:eastAsia="en-US"/>
              </w:rPr>
              <w:br/>
              <w:t xml:space="preserve">порядкового    </w:t>
            </w:r>
            <w:r>
              <w:rPr>
                <w:lang w:eastAsia="en-US"/>
              </w:rPr>
              <w:br/>
              <w:t>номера)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последний отчетный год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 (нарастающим итогом за весь период     </w:t>
            </w:r>
            <w:r>
              <w:rPr>
                <w:lang w:eastAsia="en-US"/>
              </w:rPr>
              <w:br/>
              <w:t>реализации программы)</w:t>
            </w:r>
          </w:p>
        </w:tc>
      </w:tr>
      <w:tr w:rsidR="00FE7ED4" w:rsidTr="007665C2"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D4" w:rsidRDefault="00FE7ED4">
            <w:pPr>
              <w:rPr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          </w:t>
            </w:r>
            <w:r>
              <w:rPr>
                <w:lang w:eastAsia="en-US"/>
              </w:rPr>
              <w:br/>
              <w:t xml:space="preserve">финансирования  </w:t>
            </w:r>
            <w:r>
              <w:rPr>
                <w:lang w:eastAsia="en-US"/>
              </w:rPr>
              <w:br/>
              <w:t>по муниципальной</w:t>
            </w:r>
            <w:r>
              <w:rPr>
                <w:lang w:eastAsia="en-US"/>
              </w:rPr>
              <w:br/>
              <w:t>программе (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Профинансировано</w:t>
            </w:r>
            <w:r>
              <w:rPr>
                <w:lang w:eastAsia="en-US"/>
              </w:rPr>
              <w:br/>
              <w:t>(тыс. руб.)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  </w:t>
            </w:r>
            <w:r>
              <w:rPr>
                <w:lang w:eastAsia="en-US"/>
              </w:rPr>
              <w:br/>
              <w:t>(тыс. руб.)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          </w:t>
            </w:r>
            <w:r w:rsidR="00194BD7">
              <w:rPr>
                <w:lang w:eastAsia="en-US"/>
              </w:rPr>
              <w:br/>
              <w:t xml:space="preserve">финансирования  </w:t>
            </w:r>
            <w:r w:rsidR="00194BD7">
              <w:rPr>
                <w:lang w:eastAsia="en-US"/>
              </w:rPr>
              <w:br/>
              <w:t>по муниципаль</w:t>
            </w:r>
            <w:r>
              <w:rPr>
                <w:lang w:eastAsia="en-US"/>
              </w:rPr>
              <w:t>ной программе (тыс. руб.)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Профинансировано</w:t>
            </w:r>
            <w:r>
              <w:rPr>
                <w:lang w:eastAsia="en-US"/>
              </w:rPr>
              <w:br/>
              <w:t>(тыс. руб.)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ED4" w:rsidRDefault="00FE7ED4">
            <w:pPr>
              <w:pStyle w:val="ConsPlusCel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  </w:t>
            </w:r>
            <w:r>
              <w:rPr>
                <w:lang w:eastAsia="en-US"/>
              </w:rPr>
              <w:br/>
              <w:t>(тыс. руб.)</w:t>
            </w:r>
          </w:p>
        </w:tc>
      </w:tr>
      <w:tr w:rsidR="00FE7ED4" w:rsidTr="007665C2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P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  <w:r w:rsidRPr="00FE7ED4">
              <w:rPr>
                <w:lang w:eastAsia="en-US"/>
              </w:rPr>
              <w:t xml:space="preserve">Подпрограмма 1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FE7ED4">
            <w:pPr>
              <w:pStyle w:val="ConsPlusCell"/>
              <w:spacing w:line="276" w:lineRule="auto"/>
              <w:rPr>
                <w:lang w:eastAsia="en-US"/>
              </w:rPr>
            </w:pPr>
          </w:p>
        </w:tc>
      </w:tr>
      <w:tr w:rsidR="00FE7ED4" w:rsidTr="007665C2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Pr="00FE7ED4" w:rsidRDefault="008B0BC8" w:rsidP="008B0BC8">
            <w:pPr>
              <w:pStyle w:val="ConsPlusCell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 w:rsidRPr="00366C63">
              <w:t>Совершенствование организации движения транспорта и пешеходов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655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r>
              <w:t>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r>
              <w:t>655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r>
              <w:t>0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r>
              <w:t>0</w:t>
            </w:r>
          </w:p>
        </w:tc>
      </w:tr>
      <w:tr w:rsidR="00FE7ED4" w:rsidTr="007665C2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Pr="00FE7ED4" w:rsidRDefault="008B0BC8" w:rsidP="008B0B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66C63">
              <w:t>Восстановление дорожного полотна на поврежденных участках дорог общего пользования местного значения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7234,97696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0F6FDC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5705,7809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0F6FDC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5705,7809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8B0BC8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7234,97696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0F6FDC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5705,7809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D4" w:rsidRDefault="000F6FDC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5705,7809</w:t>
            </w:r>
          </w:p>
        </w:tc>
      </w:tr>
      <w:tr w:rsidR="008B0BC8" w:rsidTr="007665C2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Pr="00366C63" w:rsidRDefault="008B0BC8" w:rsidP="008B0B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Поддержание и развитие проездов к дворовым территориям многоквартирных домов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Любанского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Тосненского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района Ленинградской области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Default="008B0BC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Default="008B0BC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Default="008B0BC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Default="008B0BC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Default="008B0BC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C8" w:rsidRDefault="008B0BC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9E5E92" w:rsidTr="007665C2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Pr="00B471A0" w:rsidRDefault="009E5E92" w:rsidP="008B0B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Поддержание и развитие дворовых территорий многоквартирных домов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Любанского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Тосненского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района Ленинградской области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E5E92" w:rsidTr="008B0BC8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Pr="00FE7ED4" w:rsidRDefault="009E5E92" w:rsidP="008B0BC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Составление и проверка ПСД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617,920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Default="009E5E92">
            <w:r>
              <w:t>617,920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Default="009E5E92">
            <w:r>
              <w:t>617,920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Default="009E5E92" w:rsidP="003B4CD2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617,920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Default="009E5E92" w:rsidP="003B4CD2">
            <w:r>
              <w:t>617,920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E92" w:rsidRDefault="009E5E92" w:rsidP="003B4CD2">
            <w:r>
              <w:t>617,920</w:t>
            </w:r>
          </w:p>
        </w:tc>
      </w:tr>
      <w:tr w:rsidR="009E5E92" w:rsidTr="007665C2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Pr="008B0BC8" w:rsidRDefault="009E5E92" w:rsidP="008B0B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>
            <w:pPr>
              <w:pStyle w:val="ConsPlusCell"/>
              <w:spacing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/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/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/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/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92" w:rsidRDefault="009E5E92"/>
        </w:tc>
      </w:tr>
    </w:tbl>
    <w:p w:rsidR="0020597B" w:rsidRDefault="00D631FD">
      <w:r>
        <w:t>Руководитель    Додонова Ю.И.                     Подпись</w:t>
      </w: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</w:p>
    <w:p w:rsidR="00FE7ED4" w:rsidRDefault="00FE7ED4" w:rsidP="00FE7ED4">
      <w:pPr>
        <w:widowControl w:val="0"/>
        <w:autoSpaceDE w:val="0"/>
        <w:autoSpaceDN w:val="0"/>
        <w:adjustRightInd w:val="0"/>
        <w:ind w:left="9072"/>
      </w:pPr>
      <w:r w:rsidRPr="00B065B3">
        <w:t>Приложение №</w:t>
      </w:r>
      <w:r>
        <w:t>7</w:t>
      </w:r>
      <w:r w:rsidRPr="00B065B3">
        <w:t xml:space="preserve"> к </w:t>
      </w:r>
      <w:r>
        <w:t>муниципальной целевой программе «</w:t>
      </w:r>
      <w:r w:rsidR="006D78C4" w:rsidRPr="002C28CE">
        <w:t xml:space="preserve">Развитие автомобильных дорог </w:t>
      </w:r>
      <w:proofErr w:type="spellStart"/>
      <w:r w:rsidR="006D78C4" w:rsidRPr="002C28CE">
        <w:t>Любанского</w:t>
      </w:r>
      <w:proofErr w:type="spellEnd"/>
      <w:r w:rsidR="006D78C4" w:rsidRPr="002C28CE">
        <w:t xml:space="preserve"> городского поселения </w:t>
      </w:r>
      <w:proofErr w:type="spellStart"/>
      <w:r w:rsidR="006D78C4" w:rsidRPr="002C28CE">
        <w:t>Тосненского</w:t>
      </w:r>
      <w:proofErr w:type="spellEnd"/>
      <w:r w:rsidR="006D78C4" w:rsidRPr="002C28CE">
        <w:t xml:space="preserve"> района Ленинградской области</w:t>
      </w:r>
      <w:r>
        <w:t>»</w:t>
      </w:r>
    </w:p>
    <w:p w:rsidR="00FE7ED4" w:rsidRPr="00B065B3" w:rsidRDefault="00FE7ED4" w:rsidP="00FE7E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65B3">
        <w:rPr>
          <w:rFonts w:ascii="Times New Roman" w:hAnsi="Times New Roman" w:cs="Times New Roman"/>
          <w:sz w:val="24"/>
          <w:szCs w:val="24"/>
        </w:rPr>
        <w:t>Форма оценки результатов реализации муниципальной программы</w:t>
      </w:r>
    </w:p>
    <w:p w:rsidR="00FE7ED4" w:rsidRPr="006D78C4" w:rsidRDefault="00FE7ED4" w:rsidP="00FE7E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8C4">
        <w:rPr>
          <w:rFonts w:ascii="Times New Roman" w:hAnsi="Times New Roman" w:cs="Times New Roman"/>
          <w:sz w:val="24"/>
          <w:szCs w:val="24"/>
        </w:rPr>
        <w:t xml:space="preserve"> «</w:t>
      </w:r>
      <w:r w:rsidR="006D78C4" w:rsidRPr="006D78C4">
        <w:rPr>
          <w:rFonts w:ascii="Times New Roman" w:hAnsi="Times New Roman" w:cs="Times New Roman"/>
          <w:sz w:val="24"/>
          <w:szCs w:val="24"/>
        </w:rPr>
        <w:t xml:space="preserve">Развитие автомобильных дорог </w:t>
      </w:r>
      <w:proofErr w:type="spellStart"/>
      <w:r w:rsidR="006D78C4" w:rsidRPr="006D78C4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6D78C4" w:rsidRPr="006D78C4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6D78C4" w:rsidRPr="006D78C4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="006D78C4" w:rsidRPr="006D78C4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Pr="006D78C4">
        <w:rPr>
          <w:rFonts w:ascii="Times New Roman" w:hAnsi="Times New Roman" w:cs="Times New Roman"/>
          <w:sz w:val="24"/>
          <w:szCs w:val="24"/>
        </w:rPr>
        <w:t>»</w:t>
      </w:r>
    </w:p>
    <w:p w:rsidR="00FE7ED4" w:rsidRPr="00576007" w:rsidRDefault="00FE7ED4" w:rsidP="00FE7E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6007">
        <w:rPr>
          <w:rFonts w:ascii="Times New Roman" w:hAnsi="Times New Roman" w:cs="Times New Roman"/>
          <w:sz w:val="24"/>
          <w:szCs w:val="24"/>
        </w:rPr>
        <w:t>за 20</w:t>
      </w:r>
      <w:r w:rsidR="006D78C4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57600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4"/>
        <w:tblW w:w="20908" w:type="dxa"/>
        <w:tblLayout w:type="fixed"/>
        <w:tblLook w:val="0000" w:firstRow="0" w:lastRow="0" w:firstColumn="0" w:lastColumn="0" w:noHBand="0" w:noVBand="0"/>
      </w:tblPr>
      <w:tblGrid>
        <w:gridCol w:w="577"/>
        <w:gridCol w:w="2159"/>
        <w:gridCol w:w="1283"/>
        <w:gridCol w:w="12"/>
        <w:gridCol w:w="1296"/>
        <w:gridCol w:w="7"/>
        <w:gridCol w:w="1268"/>
        <w:gridCol w:w="21"/>
        <w:gridCol w:w="1189"/>
        <w:gridCol w:w="1834"/>
        <w:gridCol w:w="1190"/>
        <w:gridCol w:w="1611"/>
        <w:gridCol w:w="7"/>
        <w:gridCol w:w="1404"/>
        <w:gridCol w:w="1410"/>
        <w:gridCol w:w="1410"/>
        <w:gridCol w:w="1410"/>
        <w:gridCol w:w="1410"/>
        <w:gridCol w:w="1410"/>
      </w:tblGrid>
      <w:tr w:rsidR="00FE7ED4" w:rsidRPr="00B065B3" w:rsidTr="00465096">
        <w:trPr>
          <w:gridAfter w:val="4"/>
          <w:wAfter w:w="5640" w:type="dxa"/>
          <w:trHeight w:val="900"/>
        </w:trPr>
        <w:tc>
          <w:tcPr>
            <w:tcW w:w="577" w:type="dxa"/>
            <w:vMerge w:val="restart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N  </w:t>
            </w:r>
            <w:r w:rsidRPr="00B065B3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159" w:type="dxa"/>
            <w:vMerge w:val="restart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Задачи,      </w:t>
            </w:r>
            <w:r w:rsidRPr="00B065B3">
              <w:rPr>
                <w:sz w:val="20"/>
                <w:szCs w:val="20"/>
              </w:rPr>
              <w:br/>
              <w:t xml:space="preserve">направленные </w:t>
            </w:r>
            <w:r w:rsidRPr="00B065B3">
              <w:rPr>
                <w:sz w:val="20"/>
                <w:szCs w:val="20"/>
              </w:rPr>
              <w:br/>
              <w:t>на достижение</w:t>
            </w:r>
            <w:r w:rsidRPr="00B065B3">
              <w:rPr>
                <w:sz w:val="20"/>
                <w:szCs w:val="20"/>
              </w:rPr>
              <w:br/>
              <w:t xml:space="preserve">цели         </w:t>
            </w:r>
          </w:p>
        </w:tc>
        <w:tc>
          <w:tcPr>
            <w:tcW w:w="2591" w:type="dxa"/>
            <w:gridSpan w:val="3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Планируемый объем    </w:t>
            </w:r>
            <w:r w:rsidRPr="00B065B3">
              <w:rPr>
                <w:sz w:val="20"/>
                <w:szCs w:val="20"/>
              </w:rPr>
              <w:br/>
              <w:t xml:space="preserve">финансирования на    </w:t>
            </w:r>
            <w:r w:rsidRPr="00B065B3">
              <w:rPr>
                <w:sz w:val="20"/>
                <w:szCs w:val="20"/>
              </w:rPr>
              <w:br/>
              <w:t>решение данной задачи</w:t>
            </w:r>
            <w:r w:rsidRPr="00B065B3">
              <w:rPr>
                <w:sz w:val="20"/>
                <w:szCs w:val="20"/>
              </w:rPr>
              <w:br/>
              <w:t xml:space="preserve">(тыс. руб.)          </w:t>
            </w:r>
          </w:p>
        </w:tc>
        <w:tc>
          <w:tcPr>
            <w:tcW w:w="2485" w:type="dxa"/>
            <w:gridSpan w:val="4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Фактический объем   </w:t>
            </w:r>
            <w:r w:rsidRPr="00B065B3">
              <w:rPr>
                <w:sz w:val="20"/>
                <w:szCs w:val="20"/>
              </w:rPr>
              <w:br/>
              <w:t xml:space="preserve">финансирования      </w:t>
            </w:r>
            <w:r w:rsidRPr="00B065B3">
              <w:rPr>
                <w:sz w:val="20"/>
                <w:szCs w:val="20"/>
              </w:rPr>
              <w:br/>
              <w:t xml:space="preserve">на решение данной   </w:t>
            </w:r>
            <w:r w:rsidRPr="00B065B3">
              <w:rPr>
                <w:sz w:val="20"/>
                <w:szCs w:val="20"/>
              </w:rPr>
              <w:br/>
              <w:t xml:space="preserve">задачи (тыс. руб.)  </w:t>
            </w:r>
          </w:p>
        </w:tc>
        <w:tc>
          <w:tcPr>
            <w:tcW w:w="1834" w:type="dxa"/>
            <w:vMerge w:val="restart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Количественные </w:t>
            </w:r>
            <w:r w:rsidRPr="00B065B3">
              <w:rPr>
                <w:sz w:val="20"/>
                <w:szCs w:val="20"/>
              </w:rPr>
              <w:br/>
              <w:t xml:space="preserve">и/или          </w:t>
            </w:r>
            <w:r w:rsidRPr="00B065B3">
              <w:rPr>
                <w:sz w:val="20"/>
                <w:szCs w:val="20"/>
              </w:rPr>
              <w:br/>
              <w:t xml:space="preserve">качественные   </w:t>
            </w:r>
            <w:r w:rsidRPr="00B065B3">
              <w:rPr>
                <w:sz w:val="20"/>
                <w:szCs w:val="20"/>
              </w:rPr>
              <w:br/>
              <w:t xml:space="preserve">целевые        </w:t>
            </w:r>
            <w:r w:rsidRPr="00B065B3">
              <w:rPr>
                <w:sz w:val="20"/>
                <w:szCs w:val="20"/>
              </w:rPr>
              <w:br/>
              <w:t xml:space="preserve">показатели,    </w:t>
            </w:r>
            <w:r w:rsidRPr="00B065B3">
              <w:rPr>
                <w:sz w:val="20"/>
                <w:szCs w:val="20"/>
              </w:rPr>
              <w:br/>
              <w:t>характеризующие</w:t>
            </w:r>
            <w:r w:rsidRPr="00B065B3">
              <w:rPr>
                <w:sz w:val="20"/>
                <w:szCs w:val="20"/>
              </w:rPr>
              <w:br/>
              <w:t xml:space="preserve">достижение     </w:t>
            </w:r>
            <w:r w:rsidRPr="00B065B3">
              <w:rPr>
                <w:sz w:val="20"/>
                <w:szCs w:val="20"/>
              </w:rPr>
              <w:br/>
              <w:t>целей и решение</w:t>
            </w:r>
            <w:r w:rsidRPr="00B065B3">
              <w:rPr>
                <w:sz w:val="20"/>
                <w:szCs w:val="20"/>
              </w:rPr>
              <w:br/>
              <w:t xml:space="preserve">задач          </w:t>
            </w:r>
          </w:p>
        </w:tc>
        <w:tc>
          <w:tcPr>
            <w:tcW w:w="1190" w:type="dxa"/>
            <w:vMerge w:val="restart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Единица  </w:t>
            </w:r>
            <w:r w:rsidRPr="00B065B3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1618" w:type="dxa"/>
            <w:gridSpan w:val="2"/>
            <w:vMerge w:val="restart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Базовое      </w:t>
            </w:r>
            <w:r w:rsidRPr="00B065B3">
              <w:rPr>
                <w:sz w:val="20"/>
                <w:szCs w:val="20"/>
              </w:rPr>
              <w:br/>
              <w:t xml:space="preserve">значение     </w:t>
            </w:r>
            <w:r w:rsidRPr="00B065B3">
              <w:rPr>
                <w:sz w:val="20"/>
                <w:szCs w:val="20"/>
              </w:rPr>
              <w:br/>
              <w:t xml:space="preserve">показателя   </w:t>
            </w:r>
            <w:r w:rsidRPr="00B065B3">
              <w:rPr>
                <w:sz w:val="20"/>
                <w:szCs w:val="20"/>
              </w:rPr>
              <w:br/>
              <w:t xml:space="preserve">(на начало   </w:t>
            </w:r>
            <w:r w:rsidRPr="00B065B3">
              <w:rPr>
                <w:sz w:val="20"/>
                <w:szCs w:val="20"/>
              </w:rPr>
              <w:br/>
              <w:t xml:space="preserve">реализации   </w:t>
            </w:r>
            <w:r w:rsidRPr="00B065B3">
              <w:rPr>
                <w:sz w:val="20"/>
                <w:szCs w:val="20"/>
              </w:rPr>
              <w:br/>
              <w:t>муниципальной</w:t>
            </w:r>
            <w:r w:rsidRPr="00B065B3">
              <w:rPr>
                <w:sz w:val="20"/>
                <w:szCs w:val="20"/>
              </w:rPr>
              <w:br/>
              <w:t xml:space="preserve">программы)   </w:t>
            </w:r>
          </w:p>
        </w:tc>
        <w:tc>
          <w:tcPr>
            <w:tcW w:w="1404" w:type="dxa"/>
            <w:vMerge w:val="restart"/>
          </w:tcPr>
          <w:p w:rsidR="00FE7ED4" w:rsidRPr="00B065B3" w:rsidRDefault="00FE7ED4" w:rsidP="00715B96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Планируемое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 xml:space="preserve">на </w:t>
            </w:r>
            <w:r w:rsidR="00715B96">
              <w:rPr>
                <w:sz w:val="20"/>
                <w:szCs w:val="20"/>
              </w:rPr>
              <w:t>31.12.</w:t>
            </w:r>
            <w:r w:rsidRPr="00B065B3">
              <w:rPr>
                <w:sz w:val="20"/>
                <w:szCs w:val="20"/>
              </w:rPr>
              <w:t>20</w:t>
            </w:r>
            <w:r w:rsidR="00715B96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10" w:type="dxa"/>
            <w:vMerge w:val="restart"/>
          </w:tcPr>
          <w:p w:rsidR="00FE7ED4" w:rsidRPr="00B065B3" w:rsidRDefault="00FE7ED4" w:rsidP="00715B96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Достигнутое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>за 20</w:t>
            </w:r>
            <w:r w:rsidR="00715B96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</w:t>
            </w:r>
          </w:p>
        </w:tc>
      </w:tr>
      <w:tr w:rsidR="00FE7ED4" w:rsidRPr="00B065B3" w:rsidTr="00465096">
        <w:trPr>
          <w:gridAfter w:val="4"/>
          <w:wAfter w:w="5640" w:type="dxa"/>
          <w:trHeight w:val="720"/>
        </w:trPr>
        <w:tc>
          <w:tcPr>
            <w:tcW w:w="577" w:type="dxa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 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 </w:t>
            </w:r>
            <w:r w:rsidRPr="00B065B3">
              <w:rPr>
                <w:sz w:val="20"/>
                <w:szCs w:val="20"/>
              </w:rPr>
              <w:br/>
              <w:t xml:space="preserve">источники </w:t>
            </w:r>
          </w:p>
        </w:tc>
        <w:tc>
          <w:tcPr>
            <w:tcW w:w="1296" w:type="dxa"/>
            <w:gridSpan w:val="3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</w:t>
            </w:r>
            <w:r w:rsidRPr="00B065B3">
              <w:rPr>
                <w:sz w:val="20"/>
                <w:szCs w:val="20"/>
              </w:rPr>
              <w:br/>
              <w:t xml:space="preserve">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189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</w:t>
            </w:r>
            <w:r w:rsidRPr="00B065B3">
              <w:rPr>
                <w:sz w:val="20"/>
                <w:szCs w:val="20"/>
              </w:rPr>
              <w:br/>
              <w:t>источники</w:t>
            </w:r>
          </w:p>
        </w:tc>
        <w:tc>
          <w:tcPr>
            <w:tcW w:w="1834" w:type="dxa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2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</w:p>
        </w:tc>
      </w:tr>
      <w:tr w:rsidR="00FE7ED4" w:rsidRPr="00B065B3" w:rsidTr="00465096">
        <w:trPr>
          <w:gridAfter w:val="4"/>
          <w:wAfter w:w="5640" w:type="dxa"/>
        </w:trPr>
        <w:tc>
          <w:tcPr>
            <w:tcW w:w="577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2      </w:t>
            </w:r>
          </w:p>
        </w:tc>
        <w:tc>
          <w:tcPr>
            <w:tcW w:w="1295" w:type="dxa"/>
            <w:gridSpan w:val="2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3    </w:t>
            </w:r>
          </w:p>
        </w:tc>
        <w:tc>
          <w:tcPr>
            <w:tcW w:w="1296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4    </w:t>
            </w:r>
          </w:p>
        </w:tc>
        <w:tc>
          <w:tcPr>
            <w:tcW w:w="1296" w:type="dxa"/>
            <w:gridSpan w:val="3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5    </w:t>
            </w:r>
          </w:p>
        </w:tc>
        <w:tc>
          <w:tcPr>
            <w:tcW w:w="1189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6    </w:t>
            </w:r>
          </w:p>
        </w:tc>
        <w:tc>
          <w:tcPr>
            <w:tcW w:w="1834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 7       </w:t>
            </w:r>
          </w:p>
        </w:tc>
        <w:tc>
          <w:tcPr>
            <w:tcW w:w="1190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8    </w:t>
            </w:r>
          </w:p>
        </w:tc>
        <w:tc>
          <w:tcPr>
            <w:tcW w:w="1618" w:type="dxa"/>
            <w:gridSpan w:val="2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9      </w:t>
            </w:r>
          </w:p>
        </w:tc>
        <w:tc>
          <w:tcPr>
            <w:tcW w:w="1404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10    </w:t>
            </w:r>
          </w:p>
        </w:tc>
        <w:tc>
          <w:tcPr>
            <w:tcW w:w="1410" w:type="dxa"/>
          </w:tcPr>
          <w:p w:rsidR="00FE7ED4" w:rsidRPr="00B065B3" w:rsidRDefault="00FE7ED4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11    </w:t>
            </w:r>
          </w:p>
        </w:tc>
      </w:tr>
      <w:tr w:rsidR="00A47C89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</w:tcPr>
          <w:p w:rsidR="00A47C89" w:rsidRPr="00B065B3" w:rsidRDefault="00A47C89" w:rsidP="00235099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159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 w:rsidRPr="00366C63">
              <w:t>Совершенствование организации движения транспорта и пешеходов</w:t>
            </w:r>
          </w:p>
        </w:tc>
        <w:tc>
          <w:tcPr>
            <w:tcW w:w="1295" w:type="dxa"/>
            <w:gridSpan w:val="2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455,00</w:t>
            </w:r>
          </w:p>
        </w:tc>
        <w:tc>
          <w:tcPr>
            <w:tcW w:w="1296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6" w:type="dxa"/>
            <w:gridSpan w:val="3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34" w:type="dxa"/>
          </w:tcPr>
          <w:p w:rsidR="00A47C89" w:rsidRPr="00B065B3" w:rsidRDefault="008B0BC8" w:rsidP="00235099">
            <w:pPr>
              <w:pStyle w:val="ConsPlusCell"/>
              <w:rPr>
                <w:sz w:val="22"/>
                <w:szCs w:val="22"/>
              </w:rPr>
            </w:pPr>
            <w:r w:rsidRPr="00366C63">
              <w:t xml:space="preserve">Нанесение дорожной разметки на ул. Ленина  г. Любань </w:t>
            </w:r>
            <w:proofErr w:type="spellStart"/>
            <w:r w:rsidRPr="00366C63">
              <w:t>Тосненского</w:t>
            </w:r>
            <w:proofErr w:type="spellEnd"/>
            <w:r w:rsidRPr="00366C63">
              <w:t xml:space="preserve"> района Ленинградской области</w:t>
            </w:r>
          </w:p>
        </w:tc>
        <w:tc>
          <w:tcPr>
            <w:tcW w:w="1190" w:type="dxa"/>
          </w:tcPr>
          <w:p w:rsidR="00A47C89" w:rsidRPr="00B065B3" w:rsidRDefault="008B0BC8" w:rsidP="00235099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618" w:type="dxa"/>
            <w:gridSpan w:val="2"/>
          </w:tcPr>
          <w:p w:rsidR="00A47C89" w:rsidRPr="00B065B3" w:rsidRDefault="00A47C89" w:rsidP="00235099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410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7C89" w:rsidRPr="00B065B3" w:rsidTr="00465096">
        <w:trPr>
          <w:gridAfter w:val="4"/>
          <w:wAfter w:w="5640" w:type="dxa"/>
          <w:trHeight w:val="1064"/>
        </w:trPr>
        <w:tc>
          <w:tcPr>
            <w:tcW w:w="577" w:type="dxa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59" w:type="dxa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Приобретение дорожных знаков</w:t>
            </w:r>
          </w:p>
        </w:tc>
        <w:tc>
          <w:tcPr>
            <w:tcW w:w="1295" w:type="dxa"/>
            <w:gridSpan w:val="2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296" w:type="dxa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6" w:type="dxa"/>
            <w:gridSpan w:val="3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A47C89" w:rsidRPr="00B065B3" w:rsidRDefault="000F6FDC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34" w:type="dxa"/>
          </w:tcPr>
          <w:p w:rsidR="00A47C89" w:rsidRPr="00B065B3" w:rsidRDefault="008B0BC8" w:rsidP="00235099">
            <w:pPr>
              <w:pStyle w:val="ConsPlusCell"/>
              <w:rPr>
                <w:sz w:val="22"/>
                <w:szCs w:val="22"/>
              </w:rPr>
            </w:pPr>
            <w:r w:rsidRPr="00366C63">
              <w:t>Приобретение дорожных знаков</w:t>
            </w:r>
          </w:p>
        </w:tc>
        <w:tc>
          <w:tcPr>
            <w:tcW w:w="1190" w:type="dxa"/>
          </w:tcPr>
          <w:p w:rsidR="00A47C89" w:rsidRPr="00B065B3" w:rsidRDefault="00A47C89" w:rsidP="00235099">
            <w:pPr>
              <w:pStyle w:val="ConsPlusCel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618" w:type="dxa"/>
            <w:gridSpan w:val="2"/>
          </w:tcPr>
          <w:p w:rsidR="00A47C89" w:rsidRPr="008B0BC8" w:rsidRDefault="00A47C89" w:rsidP="008B0BC8"/>
        </w:tc>
        <w:tc>
          <w:tcPr>
            <w:tcW w:w="1404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10" w:type="dxa"/>
          </w:tcPr>
          <w:p w:rsidR="00A47C89" w:rsidRPr="00B065B3" w:rsidRDefault="008B0BC8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47C89" w:rsidRPr="00B065B3" w:rsidTr="00465096">
        <w:trPr>
          <w:gridAfter w:val="4"/>
          <w:wAfter w:w="5640" w:type="dxa"/>
          <w:trHeight w:val="359"/>
        </w:trPr>
        <w:tc>
          <w:tcPr>
            <w:tcW w:w="577" w:type="dxa"/>
          </w:tcPr>
          <w:p w:rsidR="00A47C89" w:rsidRPr="00B065B3" w:rsidRDefault="00A47C89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 w:rsidRPr="00366C63">
              <w:t>Приобретение щебня для восстановления дорожного полотна</w:t>
            </w:r>
          </w:p>
        </w:tc>
        <w:tc>
          <w:tcPr>
            <w:tcW w:w="1295" w:type="dxa"/>
            <w:gridSpan w:val="2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578,79810</w:t>
            </w:r>
          </w:p>
        </w:tc>
        <w:tc>
          <w:tcPr>
            <w:tcW w:w="1296" w:type="dxa"/>
          </w:tcPr>
          <w:p w:rsidR="00A47C89" w:rsidRPr="00B065B3" w:rsidRDefault="00A47C89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  <w:tc>
          <w:tcPr>
            <w:tcW w:w="1189" w:type="dxa"/>
          </w:tcPr>
          <w:p w:rsidR="00A47C89" w:rsidRPr="00B065B3" w:rsidRDefault="00A47C89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 w:rsidRPr="00366C63">
              <w:t>Приобретение щебня для восстановления дорожного полотна</w:t>
            </w:r>
          </w:p>
        </w:tc>
        <w:tc>
          <w:tcPr>
            <w:tcW w:w="1190" w:type="dxa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</w:t>
            </w:r>
          </w:p>
        </w:tc>
        <w:tc>
          <w:tcPr>
            <w:tcW w:w="1618" w:type="dxa"/>
            <w:gridSpan w:val="2"/>
          </w:tcPr>
          <w:p w:rsidR="00A47C89" w:rsidRPr="00B065B3" w:rsidRDefault="00A47C89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0" w:type="dxa"/>
          </w:tcPr>
          <w:p w:rsidR="00A47C89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465096" w:rsidRPr="00B065B3" w:rsidTr="00465096">
        <w:trPr>
          <w:gridAfter w:val="4"/>
          <w:wAfter w:w="5640" w:type="dxa"/>
          <w:trHeight w:val="359"/>
        </w:trPr>
        <w:tc>
          <w:tcPr>
            <w:tcW w:w="577" w:type="dxa"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</w:tcPr>
          <w:p w:rsidR="00465096" w:rsidRPr="00366C63" w:rsidRDefault="00465096" w:rsidP="00235099">
            <w:pPr>
              <w:pStyle w:val="ConsPlusCell"/>
            </w:pPr>
            <w:r w:rsidRPr="00366C63">
              <w:rPr>
                <w:color w:val="000000"/>
              </w:rPr>
              <w:t xml:space="preserve">Очистка от снега </w:t>
            </w:r>
            <w:r w:rsidRPr="00366C63">
              <w:rPr>
                <w:color w:val="000000"/>
              </w:rPr>
              <w:lastRenderedPageBreak/>
              <w:t>улиц и дорог местного значения</w:t>
            </w:r>
          </w:p>
        </w:tc>
        <w:tc>
          <w:tcPr>
            <w:tcW w:w="1295" w:type="dxa"/>
            <w:gridSpan w:val="2"/>
          </w:tcPr>
          <w:p w:rsidR="00465096" w:rsidRPr="00B471A0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329,16796</w:t>
            </w:r>
          </w:p>
        </w:tc>
        <w:tc>
          <w:tcPr>
            <w:tcW w:w="1296" w:type="dxa"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198,69</w:t>
            </w:r>
          </w:p>
        </w:tc>
        <w:tc>
          <w:tcPr>
            <w:tcW w:w="1189" w:type="dxa"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366C63" w:rsidRDefault="00465096" w:rsidP="00465096">
            <w:pPr>
              <w:pStyle w:val="ConsPlusCell"/>
            </w:pPr>
            <w:r w:rsidRPr="00366C63">
              <w:rPr>
                <w:color w:val="000000"/>
              </w:rPr>
              <w:t xml:space="preserve">Очистка от </w:t>
            </w:r>
            <w:r w:rsidRPr="00366C63">
              <w:rPr>
                <w:color w:val="000000"/>
              </w:rPr>
              <w:lastRenderedPageBreak/>
              <w:t>снега улиц и дорог местного значения</w:t>
            </w:r>
          </w:p>
        </w:tc>
        <w:tc>
          <w:tcPr>
            <w:tcW w:w="1190" w:type="dxa"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Чел/час</w:t>
            </w:r>
          </w:p>
        </w:tc>
        <w:tc>
          <w:tcPr>
            <w:tcW w:w="1618" w:type="dxa"/>
            <w:gridSpan w:val="2"/>
          </w:tcPr>
          <w:p w:rsidR="00465096" w:rsidRPr="00B065B3" w:rsidRDefault="00465096" w:rsidP="0046509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465096" w:rsidRPr="00B065B3" w:rsidRDefault="00465096" w:rsidP="00465096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410" w:type="dxa"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 w:rsidR="00465096" w:rsidRPr="00B065B3" w:rsidTr="00465096">
        <w:trPr>
          <w:gridAfter w:val="4"/>
          <w:wAfter w:w="5640" w:type="dxa"/>
          <w:trHeight w:val="359"/>
        </w:trPr>
        <w:tc>
          <w:tcPr>
            <w:tcW w:w="577" w:type="dxa"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</w:tcPr>
          <w:p w:rsidR="00465096" w:rsidRPr="00366C63" w:rsidRDefault="00465096" w:rsidP="00465096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66C63">
              <w:rPr>
                <w:color w:val="000000"/>
              </w:rPr>
              <w:t>Грейдирование</w:t>
            </w:r>
            <w:proofErr w:type="spellEnd"/>
            <w:r w:rsidRPr="00366C63">
              <w:rPr>
                <w:color w:val="000000"/>
              </w:rPr>
              <w:t xml:space="preserve"> улиц и дорог местного значения</w:t>
            </w:r>
          </w:p>
        </w:tc>
        <w:tc>
          <w:tcPr>
            <w:tcW w:w="1295" w:type="dxa"/>
            <w:gridSpan w:val="2"/>
          </w:tcPr>
          <w:p w:rsidR="00465096" w:rsidRPr="00B471A0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296" w:type="dxa"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366C63" w:rsidRDefault="00465096" w:rsidP="00465096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366C63">
              <w:rPr>
                <w:color w:val="000000"/>
              </w:rPr>
              <w:t>Грейдирование</w:t>
            </w:r>
            <w:proofErr w:type="spellEnd"/>
            <w:r w:rsidRPr="00366C63">
              <w:rPr>
                <w:color w:val="000000"/>
              </w:rPr>
              <w:t xml:space="preserve"> улиц и дорог местного значения</w:t>
            </w:r>
          </w:p>
        </w:tc>
        <w:tc>
          <w:tcPr>
            <w:tcW w:w="1190" w:type="dxa"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Чел/час</w:t>
            </w:r>
          </w:p>
        </w:tc>
        <w:tc>
          <w:tcPr>
            <w:tcW w:w="1618" w:type="dxa"/>
            <w:gridSpan w:val="2"/>
          </w:tcPr>
          <w:p w:rsidR="00465096" w:rsidRPr="00B065B3" w:rsidRDefault="00465096" w:rsidP="0046509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465096" w:rsidRPr="00B065B3" w:rsidRDefault="00465096" w:rsidP="00465096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10" w:type="dxa"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 w:val="restart"/>
          </w:tcPr>
          <w:p w:rsidR="00465096" w:rsidRPr="008B0BC8" w:rsidRDefault="00465096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9" w:type="dxa"/>
            <w:vMerge w:val="restart"/>
          </w:tcPr>
          <w:p w:rsidR="00465096" w:rsidRPr="00B065B3" w:rsidRDefault="00465096" w:rsidP="000F6FDC">
            <w:pPr>
              <w:pStyle w:val="ConsPlusCell"/>
              <w:tabs>
                <w:tab w:val="left" w:pos="-40"/>
              </w:tabs>
              <w:rPr>
                <w:sz w:val="20"/>
                <w:szCs w:val="20"/>
              </w:rPr>
            </w:pPr>
            <w:r>
              <w:t>Ремонт дорог</w:t>
            </w:r>
          </w:p>
        </w:tc>
        <w:tc>
          <w:tcPr>
            <w:tcW w:w="1295" w:type="dxa"/>
            <w:gridSpan w:val="2"/>
            <w:vMerge w:val="restart"/>
          </w:tcPr>
          <w:p w:rsidR="00465096" w:rsidRPr="00B065B3" w:rsidRDefault="009B4DB1" w:rsidP="0023509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3677,1109</w:t>
            </w:r>
          </w:p>
        </w:tc>
        <w:tc>
          <w:tcPr>
            <w:tcW w:w="1296" w:type="dxa"/>
            <w:vMerge w:val="restart"/>
          </w:tcPr>
          <w:p w:rsidR="00465096" w:rsidRPr="00B065B3" w:rsidRDefault="00465096" w:rsidP="000F6FD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2349,90</w:t>
            </w:r>
          </w:p>
        </w:tc>
        <w:tc>
          <w:tcPr>
            <w:tcW w:w="1296" w:type="dxa"/>
            <w:gridSpan w:val="3"/>
            <w:vMerge w:val="restart"/>
          </w:tcPr>
          <w:p w:rsidR="00465096" w:rsidRPr="00B065B3" w:rsidRDefault="009B4DB1" w:rsidP="000F6FD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3677,1109</w:t>
            </w:r>
          </w:p>
        </w:tc>
        <w:tc>
          <w:tcPr>
            <w:tcW w:w="1189" w:type="dxa"/>
            <w:vMerge w:val="restart"/>
          </w:tcPr>
          <w:p w:rsidR="00465096" w:rsidRPr="00B065B3" w:rsidRDefault="00465096" w:rsidP="000F6FD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2349,90</w:t>
            </w:r>
          </w:p>
        </w:tc>
        <w:tc>
          <w:tcPr>
            <w:tcW w:w="1834" w:type="dxa"/>
          </w:tcPr>
          <w:p w:rsidR="00465096" w:rsidRPr="00366C63" w:rsidRDefault="00465096" w:rsidP="008B0BC8">
            <w:pPr>
              <w:widowControl w:val="0"/>
              <w:autoSpaceDE w:val="0"/>
              <w:autoSpaceDN w:val="0"/>
              <w:adjustRightInd w:val="0"/>
            </w:pPr>
            <w:r w:rsidRPr="00366C63">
              <w:t xml:space="preserve">Ремонт ул. Больничная г. Любань </w:t>
            </w:r>
            <w:proofErr w:type="spellStart"/>
            <w:r w:rsidRPr="00366C63">
              <w:t>Тосненского</w:t>
            </w:r>
            <w:proofErr w:type="spellEnd"/>
            <w:r w:rsidRPr="00366C63">
              <w:t xml:space="preserve"> района Ленинградской области длина 220 метров ширина 3 метра</w:t>
            </w:r>
          </w:p>
          <w:p w:rsidR="00465096" w:rsidRPr="00366C63" w:rsidRDefault="00465096" w:rsidP="008B0BC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618" w:type="dxa"/>
            <w:gridSpan w:val="2"/>
          </w:tcPr>
          <w:p w:rsidR="00465096" w:rsidRPr="000D198B" w:rsidRDefault="00465096" w:rsidP="008B0BC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</w:tcPr>
          <w:p w:rsidR="00465096" w:rsidRPr="000D198B" w:rsidRDefault="00465096" w:rsidP="008B0BC8">
            <w:pPr>
              <w:widowControl w:val="0"/>
              <w:autoSpaceDE w:val="0"/>
              <w:autoSpaceDN w:val="0"/>
              <w:adjustRightInd w:val="0"/>
            </w:pPr>
            <w:r w:rsidRPr="000D198B">
              <w:t>1250</w:t>
            </w:r>
          </w:p>
        </w:tc>
        <w:tc>
          <w:tcPr>
            <w:tcW w:w="1410" w:type="dxa"/>
          </w:tcPr>
          <w:p w:rsidR="00465096" w:rsidRPr="000D198B" w:rsidRDefault="00465096" w:rsidP="008B0BC8">
            <w:pPr>
              <w:widowControl w:val="0"/>
              <w:autoSpaceDE w:val="0"/>
              <w:autoSpaceDN w:val="0"/>
              <w:adjustRightInd w:val="0"/>
            </w:pPr>
            <w:r w:rsidRPr="000D198B">
              <w:t>1250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366C63" w:rsidRDefault="00465096" w:rsidP="008B0BC8">
            <w:pPr>
              <w:widowControl w:val="0"/>
              <w:autoSpaceDE w:val="0"/>
              <w:autoSpaceDN w:val="0"/>
              <w:adjustRightInd w:val="0"/>
            </w:pPr>
            <w:r w:rsidRPr="00DC0FAB">
              <w:t xml:space="preserve">Ремонт ул. Коммунальная в </w:t>
            </w:r>
            <w:proofErr w:type="spellStart"/>
            <w:r w:rsidRPr="00DC0FAB">
              <w:t>г.Любань</w:t>
            </w:r>
            <w:proofErr w:type="spellEnd"/>
          </w:p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618" w:type="dxa"/>
            <w:gridSpan w:val="2"/>
          </w:tcPr>
          <w:p w:rsidR="00465096" w:rsidRPr="00DC0FAB" w:rsidRDefault="00465096" w:rsidP="008B0BC8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04" w:type="dxa"/>
          </w:tcPr>
          <w:p w:rsidR="00465096" w:rsidRPr="00DC0FAB" w:rsidRDefault="00465096" w:rsidP="008B0BC8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DC0FAB">
              <w:t>1452,5</w:t>
            </w:r>
          </w:p>
        </w:tc>
        <w:tc>
          <w:tcPr>
            <w:tcW w:w="1410" w:type="dxa"/>
          </w:tcPr>
          <w:p w:rsidR="00465096" w:rsidRPr="00DC0FAB" w:rsidRDefault="00465096" w:rsidP="008B0BC8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DC0FAB">
              <w:t>1452,5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010442" w:rsidRDefault="00465096" w:rsidP="008B0BC8">
            <w:r w:rsidRPr="006047E3">
              <w:t xml:space="preserve">Ремонт участка дороги по </w:t>
            </w:r>
            <w:proofErr w:type="spellStart"/>
            <w:r w:rsidRPr="006047E3">
              <w:t>ул.Кирова</w:t>
            </w:r>
            <w:proofErr w:type="spellEnd"/>
            <w:r w:rsidRPr="006047E3">
              <w:t xml:space="preserve"> от </w:t>
            </w:r>
            <w:proofErr w:type="spellStart"/>
            <w:r w:rsidRPr="006047E3">
              <w:t>ул.Эрджигитова</w:t>
            </w:r>
            <w:proofErr w:type="spellEnd"/>
            <w:r w:rsidRPr="006047E3">
              <w:t xml:space="preserve"> до ул. Ручейная в </w:t>
            </w:r>
            <w:proofErr w:type="spellStart"/>
            <w:r w:rsidRPr="006047E3">
              <w:t>г.Любань</w:t>
            </w:r>
            <w:proofErr w:type="spellEnd"/>
          </w:p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618" w:type="dxa"/>
            <w:gridSpan w:val="2"/>
          </w:tcPr>
          <w:p w:rsidR="00465096" w:rsidRPr="001B0D2F" w:rsidRDefault="00465096" w:rsidP="008B0BC8"/>
        </w:tc>
        <w:tc>
          <w:tcPr>
            <w:tcW w:w="1404" w:type="dxa"/>
          </w:tcPr>
          <w:p w:rsidR="00465096" w:rsidRPr="001B0D2F" w:rsidRDefault="00465096" w:rsidP="008B0BC8">
            <w:r w:rsidRPr="001B0D2F">
              <w:t>2880</w:t>
            </w:r>
          </w:p>
        </w:tc>
        <w:tc>
          <w:tcPr>
            <w:tcW w:w="1410" w:type="dxa"/>
          </w:tcPr>
          <w:p w:rsidR="00465096" w:rsidRPr="001B0D2F" w:rsidRDefault="00465096" w:rsidP="008B0BC8">
            <w:r w:rsidRPr="001B0D2F">
              <w:t>2880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010442" w:rsidRDefault="00465096" w:rsidP="008B0BC8">
            <w:r>
              <w:t>Ремонт</w:t>
            </w:r>
            <w:r w:rsidRPr="00010442">
              <w:t xml:space="preserve"> </w:t>
            </w:r>
            <w:proofErr w:type="spellStart"/>
            <w:r w:rsidRPr="00010442">
              <w:t>ул.Ленинградская</w:t>
            </w:r>
            <w:proofErr w:type="spellEnd"/>
            <w:r w:rsidRPr="00010442">
              <w:t>, г. Любань</w:t>
            </w:r>
          </w:p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618" w:type="dxa"/>
            <w:gridSpan w:val="2"/>
          </w:tcPr>
          <w:p w:rsidR="00465096" w:rsidRPr="001B0D2F" w:rsidRDefault="00465096" w:rsidP="008B0BC8"/>
        </w:tc>
        <w:tc>
          <w:tcPr>
            <w:tcW w:w="1404" w:type="dxa"/>
          </w:tcPr>
          <w:p w:rsidR="00465096" w:rsidRPr="001B0D2F" w:rsidRDefault="00465096" w:rsidP="008B0BC8">
            <w:r w:rsidRPr="001B0D2F">
              <w:t xml:space="preserve">2800 </w:t>
            </w:r>
          </w:p>
        </w:tc>
        <w:tc>
          <w:tcPr>
            <w:tcW w:w="1410" w:type="dxa"/>
          </w:tcPr>
          <w:p w:rsidR="00465096" w:rsidRPr="001B0D2F" w:rsidRDefault="00465096" w:rsidP="008B0BC8">
            <w:r w:rsidRPr="001B0D2F">
              <w:t xml:space="preserve">2800 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010442" w:rsidRDefault="00465096" w:rsidP="008B0BC8">
            <w:r w:rsidRPr="00010442">
              <w:t xml:space="preserve">Ремонт </w:t>
            </w:r>
            <w:proofErr w:type="spellStart"/>
            <w:r w:rsidRPr="00010442">
              <w:t>ул.Сенная</w:t>
            </w:r>
            <w:proofErr w:type="spellEnd"/>
            <w:r w:rsidRPr="00010442">
              <w:t>, г. Любань</w:t>
            </w:r>
          </w:p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618" w:type="dxa"/>
            <w:gridSpan w:val="2"/>
          </w:tcPr>
          <w:p w:rsidR="00465096" w:rsidRPr="001B0D2F" w:rsidRDefault="00465096" w:rsidP="008B0BC8"/>
        </w:tc>
        <w:tc>
          <w:tcPr>
            <w:tcW w:w="1404" w:type="dxa"/>
          </w:tcPr>
          <w:p w:rsidR="00465096" w:rsidRPr="001B0D2F" w:rsidRDefault="00465096" w:rsidP="008B0BC8">
            <w:r w:rsidRPr="001B0D2F">
              <w:t>595</w:t>
            </w:r>
          </w:p>
        </w:tc>
        <w:tc>
          <w:tcPr>
            <w:tcW w:w="1410" w:type="dxa"/>
          </w:tcPr>
          <w:p w:rsidR="00465096" w:rsidRPr="001B0D2F" w:rsidRDefault="00465096" w:rsidP="008B0BC8">
            <w:r w:rsidRPr="001B0D2F">
              <w:t>595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366C63" w:rsidRDefault="00715B96" w:rsidP="008B0BC8">
            <w:pPr>
              <w:widowControl w:val="0"/>
              <w:autoSpaceDE w:val="0"/>
              <w:autoSpaceDN w:val="0"/>
              <w:adjustRightInd w:val="0"/>
            </w:pPr>
            <w:r w:rsidRPr="00715B96">
              <w:t>Составление и проверка ПСД</w:t>
            </w:r>
          </w:p>
        </w:tc>
        <w:tc>
          <w:tcPr>
            <w:tcW w:w="1190" w:type="dxa"/>
          </w:tcPr>
          <w:p w:rsidR="00465096" w:rsidRPr="00B065B3" w:rsidRDefault="00715B96" w:rsidP="00235099">
            <w:pPr>
              <w:pStyle w:val="ConsPlusCel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618" w:type="dxa"/>
            <w:gridSpan w:val="2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465096" w:rsidRPr="00B065B3" w:rsidRDefault="009B4DB1" w:rsidP="008B0BC8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0" w:type="dxa"/>
          </w:tcPr>
          <w:p w:rsidR="00465096" w:rsidRPr="00B065B3" w:rsidRDefault="009B4DB1" w:rsidP="008B0BC8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366C63" w:rsidRDefault="00465096" w:rsidP="008B0BC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618" w:type="dxa"/>
            <w:gridSpan w:val="2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</w:tr>
      <w:tr w:rsidR="00465096" w:rsidRPr="00B065B3" w:rsidTr="00465096">
        <w:trPr>
          <w:gridAfter w:val="4"/>
          <w:wAfter w:w="5640" w:type="dxa"/>
          <w:trHeight w:val="360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:rsidR="00465096" w:rsidRPr="00010442" w:rsidRDefault="00465096" w:rsidP="008B0BC8"/>
        </w:tc>
        <w:tc>
          <w:tcPr>
            <w:tcW w:w="119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618" w:type="dxa"/>
            <w:gridSpan w:val="2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</w:tr>
      <w:tr w:rsidR="00465096" w:rsidRPr="00B065B3" w:rsidTr="00465096">
        <w:trPr>
          <w:trHeight w:val="83"/>
        </w:trPr>
        <w:tc>
          <w:tcPr>
            <w:tcW w:w="577" w:type="dxa"/>
            <w:vMerge/>
          </w:tcPr>
          <w:p w:rsidR="00465096" w:rsidRPr="00B065B3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465096" w:rsidRPr="00D455C6" w:rsidRDefault="00465096" w:rsidP="00235099">
            <w:pPr>
              <w:pStyle w:val="ConsPlusCell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gridSpan w:val="2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465096" w:rsidRDefault="00465096" w:rsidP="0023509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7456" w:type="dxa"/>
            <w:gridSpan w:val="6"/>
          </w:tcPr>
          <w:p w:rsidR="00465096" w:rsidRPr="00B065B3" w:rsidRDefault="00465096" w:rsidP="00235099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:rsidR="00465096" w:rsidRPr="00B065B3" w:rsidRDefault="00465096">
            <w:pPr>
              <w:spacing w:after="200" w:line="276" w:lineRule="auto"/>
            </w:pPr>
          </w:p>
        </w:tc>
        <w:tc>
          <w:tcPr>
            <w:tcW w:w="1410" w:type="dxa"/>
          </w:tcPr>
          <w:p w:rsidR="00465096" w:rsidRPr="00B065B3" w:rsidRDefault="00465096">
            <w:pPr>
              <w:spacing w:after="200" w:line="276" w:lineRule="auto"/>
            </w:pPr>
          </w:p>
        </w:tc>
        <w:tc>
          <w:tcPr>
            <w:tcW w:w="1410" w:type="dxa"/>
          </w:tcPr>
          <w:p w:rsidR="00465096" w:rsidRPr="00B065B3" w:rsidRDefault="00465096">
            <w:pPr>
              <w:spacing w:after="200" w:line="276" w:lineRule="auto"/>
            </w:pPr>
          </w:p>
        </w:tc>
        <w:tc>
          <w:tcPr>
            <w:tcW w:w="1410" w:type="dxa"/>
          </w:tcPr>
          <w:p w:rsidR="00465096" w:rsidRPr="00B065B3" w:rsidRDefault="00465096">
            <w:pPr>
              <w:spacing w:after="200" w:line="276" w:lineRule="auto"/>
            </w:pPr>
          </w:p>
        </w:tc>
      </w:tr>
      <w:tr w:rsidR="00465096" w:rsidTr="00465096">
        <w:trPr>
          <w:gridAfter w:val="4"/>
          <w:wAfter w:w="5640" w:type="dxa"/>
          <w:trHeight w:val="641"/>
        </w:trPr>
        <w:tc>
          <w:tcPr>
            <w:tcW w:w="577" w:type="dxa"/>
            <w:vMerge w:val="restart"/>
          </w:tcPr>
          <w:p w:rsidR="00465096" w:rsidRPr="00715B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 w:rsidRPr="00715B96">
              <w:rPr>
                <w:rFonts w:cs="Calibri"/>
              </w:rPr>
              <w:t>3</w:t>
            </w:r>
          </w:p>
        </w:tc>
        <w:tc>
          <w:tcPr>
            <w:tcW w:w="2159" w:type="dxa"/>
            <w:vMerge w:val="restart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Поддержание и развитие проездов к дворовым территориям многоквартирных домов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Любанского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Тосненского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района Ленинградской области</w:t>
            </w:r>
          </w:p>
        </w:tc>
        <w:tc>
          <w:tcPr>
            <w:tcW w:w="1283" w:type="dxa"/>
            <w:vMerge w:val="restart"/>
          </w:tcPr>
          <w:p w:rsidR="00465096" w:rsidRPr="00861E8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315" w:type="dxa"/>
            <w:gridSpan w:val="3"/>
            <w:vMerge w:val="restart"/>
          </w:tcPr>
          <w:p w:rsidR="00465096" w:rsidRPr="00861E8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268" w:type="dxa"/>
            <w:vMerge w:val="restart"/>
          </w:tcPr>
          <w:p w:rsidR="00465096" w:rsidRPr="00861E8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210" w:type="dxa"/>
            <w:gridSpan w:val="2"/>
            <w:vMerge w:val="restart"/>
          </w:tcPr>
          <w:p w:rsidR="00465096" w:rsidRPr="00861E8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834" w:type="dxa"/>
          </w:tcPr>
          <w:p w:rsidR="00465096" w:rsidRPr="00B065B3" w:rsidRDefault="00465096" w:rsidP="008B0BC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90" w:type="dxa"/>
          </w:tcPr>
          <w:p w:rsidR="00465096" w:rsidRPr="00235099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611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411" w:type="dxa"/>
            <w:gridSpan w:val="2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410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</w:tr>
      <w:tr w:rsidR="00465096" w:rsidTr="00465096">
        <w:trPr>
          <w:gridAfter w:val="4"/>
          <w:wAfter w:w="5640" w:type="dxa"/>
          <w:trHeight w:val="654"/>
        </w:trPr>
        <w:tc>
          <w:tcPr>
            <w:tcW w:w="577" w:type="dxa"/>
            <w:vMerge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2159" w:type="dxa"/>
            <w:vMerge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283" w:type="dxa"/>
            <w:vMerge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315" w:type="dxa"/>
            <w:gridSpan w:val="3"/>
            <w:vMerge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268" w:type="dxa"/>
            <w:vMerge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210" w:type="dxa"/>
            <w:gridSpan w:val="2"/>
            <w:vMerge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834" w:type="dxa"/>
          </w:tcPr>
          <w:p w:rsidR="00465096" w:rsidRPr="00B065B3" w:rsidRDefault="00465096" w:rsidP="008B0BC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90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611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411" w:type="dxa"/>
            <w:gridSpan w:val="2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  <w:tc>
          <w:tcPr>
            <w:tcW w:w="1410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</w:p>
        </w:tc>
      </w:tr>
      <w:tr w:rsidR="00465096" w:rsidTr="00465096">
        <w:trPr>
          <w:gridAfter w:val="4"/>
          <w:wAfter w:w="5640" w:type="dxa"/>
          <w:trHeight w:val="654"/>
        </w:trPr>
        <w:tc>
          <w:tcPr>
            <w:tcW w:w="577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159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Поддержание и развитие дворовых территорий многоквартирных домов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Любанского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городского поселения </w:t>
            </w:r>
            <w:proofErr w:type="spellStart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>Тосненского</w:t>
            </w:r>
            <w:proofErr w:type="spellEnd"/>
            <w:r w:rsidRPr="00B471A0">
              <w:rPr>
                <w:rFonts w:ascii="Calibri" w:hAnsi="Calibri"/>
                <w:color w:val="000000"/>
                <w:sz w:val="22"/>
                <w:szCs w:val="22"/>
              </w:rPr>
              <w:t xml:space="preserve"> района Ленинградской области</w:t>
            </w:r>
          </w:p>
        </w:tc>
        <w:tc>
          <w:tcPr>
            <w:tcW w:w="1283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315" w:type="dxa"/>
            <w:gridSpan w:val="3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268" w:type="dxa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210" w:type="dxa"/>
            <w:gridSpan w:val="2"/>
          </w:tcPr>
          <w:p w:rsidR="00465096" w:rsidRDefault="00465096" w:rsidP="00235099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outlineLvl w:val="1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834" w:type="dxa"/>
          </w:tcPr>
          <w:p w:rsidR="00465096" w:rsidRPr="003B221D" w:rsidRDefault="00465096" w:rsidP="008B0BC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90" w:type="dxa"/>
          </w:tcPr>
          <w:p w:rsidR="00465096" w:rsidRDefault="00465096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611" w:type="dxa"/>
          </w:tcPr>
          <w:p w:rsidR="00465096" w:rsidRDefault="00465096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11" w:type="dxa"/>
            <w:gridSpan w:val="2"/>
          </w:tcPr>
          <w:p w:rsidR="00465096" w:rsidRDefault="00465096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10" w:type="dxa"/>
          </w:tcPr>
          <w:p w:rsidR="00465096" w:rsidRDefault="00465096">
            <w:pPr>
              <w:spacing w:after="200" w:line="276" w:lineRule="auto"/>
              <w:rPr>
                <w:rFonts w:cs="Calibri"/>
              </w:rPr>
            </w:pPr>
          </w:p>
        </w:tc>
      </w:tr>
    </w:tbl>
    <w:p w:rsidR="000F6FDC" w:rsidRDefault="000F6FDC" w:rsidP="0073562B">
      <w:pPr>
        <w:widowControl w:val="0"/>
        <w:tabs>
          <w:tab w:val="left" w:pos="250"/>
        </w:tabs>
        <w:autoSpaceDE w:val="0"/>
        <w:autoSpaceDN w:val="0"/>
        <w:adjustRightInd w:val="0"/>
        <w:outlineLvl w:val="1"/>
        <w:rPr>
          <w:rFonts w:cs="Calibri"/>
        </w:rPr>
      </w:pPr>
    </w:p>
    <w:p w:rsidR="0073562B" w:rsidRDefault="00235099" w:rsidP="0073562B">
      <w:pPr>
        <w:widowControl w:val="0"/>
        <w:tabs>
          <w:tab w:val="left" w:pos="250"/>
        </w:tabs>
        <w:autoSpaceDE w:val="0"/>
        <w:autoSpaceDN w:val="0"/>
        <w:adjustRightInd w:val="0"/>
        <w:outlineLvl w:val="1"/>
        <w:rPr>
          <w:rFonts w:cs="Calibri"/>
        </w:rPr>
      </w:pPr>
      <w:r>
        <w:rPr>
          <w:rFonts w:cs="Calibri"/>
        </w:rPr>
        <w:tab/>
      </w:r>
    </w:p>
    <w:p w:rsidR="0073562B" w:rsidRDefault="0073562B" w:rsidP="0073562B">
      <w:pPr>
        <w:widowControl w:val="0"/>
        <w:tabs>
          <w:tab w:val="left" w:pos="250"/>
        </w:tabs>
        <w:autoSpaceDE w:val="0"/>
        <w:autoSpaceDN w:val="0"/>
        <w:adjustRightInd w:val="0"/>
        <w:outlineLvl w:val="1"/>
        <w:rPr>
          <w:rFonts w:cs="Calibri"/>
        </w:rPr>
      </w:pPr>
    </w:p>
    <w:p w:rsidR="0073562B" w:rsidRDefault="0073562B" w:rsidP="0073562B">
      <w:pPr>
        <w:widowControl w:val="0"/>
        <w:tabs>
          <w:tab w:val="left" w:pos="250"/>
        </w:tabs>
        <w:autoSpaceDE w:val="0"/>
        <w:autoSpaceDN w:val="0"/>
        <w:adjustRightInd w:val="0"/>
        <w:outlineLvl w:val="1"/>
        <w:rPr>
          <w:rFonts w:cs="Calibri"/>
        </w:rPr>
      </w:pPr>
    </w:p>
    <w:p w:rsidR="0073562B" w:rsidRPr="00B065B3" w:rsidRDefault="0073562B" w:rsidP="0073562B">
      <w:pPr>
        <w:widowControl w:val="0"/>
        <w:tabs>
          <w:tab w:val="left" w:pos="250"/>
        </w:tabs>
        <w:autoSpaceDE w:val="0"/>
        <w:autoSpaceDN w:val="0"/>
        <w:adjustRightInd w:val="0"/>
        <w:outlineLvl w:val="1"/>
      </w:pPr>
    </w:p>
    <w:p w:rsidR="00FE7ED4" w:rsidRPr="00B065B3" w:rsidRDefault="00DE45F9" w:rsidP="00FE7ED4">
      <w:pPr>
        <w:pStyle w:val="ConsPlusNonformat"/>
      </w:pPr>
      <w:r>
        <w:t>Зам. главы администрации Додонова Ю.И. _____________________</w:t>
      </w:r>
      <w:bookmarkStart w:id="0" w:name="_GoBack"/>
      <w:bookmarkEnd w:id="0"/>
    </w:p>
    <w:p w:rsidR="00FE7ED4" w:rsidRDefault="00FE7ED4"/>
    <w:p w:rsidR="00DE45F9" w:rsidRDefault="00DE45F9"/>
    <w:p w:rsidR="00DE45F9" w:rsidRDefault="00DE45F9"/>
    <w:p w:rsidR="00DE45F9" w:rsidRDefault="00DE45F9"/>
    <w:p w:rsidR="00DE45F9" w:rsidRDefault="00DE45F9"/>
    <w:p w:rsidR="00DE45F9" w:rsidRDefault="00DE45F9"/>
    <w:p w:rsidR="00DE45F9" w:rsidRDefault="00DE45F9"/>
    <w:p w:rsidR="00DE45F9" w:rsidRDefault="00DE45F9"/>
    <w:p w:rsidR="00DE45F9" w:rsidRDefault="00DE45F9"/>
    <w:p w:rsidR="00DE45F9" w:rsidRDefault="00DE45F9"/>
    <w:p w:rsidR="00DE45F9" w:rsidRDefault="00DE45F9"/>
    <w:tbl>
      <w:tblPr>
        <w:tblW w:w="8017" w:type="dxa"/>
        <w:tblInd w:w="93" w:type="dxa"/>
        <w:tblLook w:val="04A0" w:firstRow="1" w:lastRow="0" w:firstColumn="1" w:lastColumn="0" w:noHBand="0" w:noVBand="1"/>
      </w:tblPr>
      <w:tblGrid>
        <w:gridCol w:w="960"/>
        <w:gridCol w:w="4047"/>
        <w:gridCol w:w="1309"/>
        <w:gridCol w:w="1646"/>
        <w:gridCol w:w="222"/>
      </w:tblGrid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DE45F9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Расчет оценки эффективности реализации муниципальной программы</w:t>
            </w: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Усл</w:t>
            </w:r>
            <w:proofErr w:type="spellEnd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 xml:space="preserve">тыс. </w:t>
            </w:r>
            <w:proofErr w:type="spellStart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655,00000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8977,5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5409,09090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8977,5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5409,09090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м3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578,79810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98,00000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чел./час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629,16796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198,69000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Усл</w:t>
            </w:r>
            <w:proofErr w:type="spellEnd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617,92000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617,92000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7889,97696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6323,70090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Индекс результативности МП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0,505352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0,14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0,38676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Весовое значение показателя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Индекс </w:t>
            </w:r>
            <w:proofErr w:type="spellStart"/>
            <w:r w:rsidRPr="00DE45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эфективности</w:t>
            </w:r>
            <w:proofErr w:type="spellEnd"/>
            <w:r w:rsidRPr="00DE45F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МП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0,405032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E45F9" w:rsidRPr="00DE45F9" w:rsidTr="00DE45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Оценка: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F9" w:rsidRPr="00DE45F9" w:rsidRDefault="00DE45F9" w:rsidP="00DE45F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E45F9">
              <w:rPr>
                <w:rFonts w:ascii="Calibri" w:hAnsi="Calibri"/>
                <w:color w:val="000000"/>
                <w:sz w:val="22"/>
                <w:szCs w:val="22"/>
              </w:rPr>
              <w:t>Низкий уровень эффективности</w:t>
            </w:r>
          </w:p>
        </w:tc>
      </w:tr>
    </w:tbl>
    <w:p w:rsidR="00DE45F9" w:rsidRDefault="00DE45F9"/>
    <w:sectPr w:rsidR="00DE45F9" w:rsidSect="00D631F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06B5F"/>
    <w:multiLevelType w:val="hybridMultilevel"/>
    <w:tmpl w:val="C430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FD"/>
    <w:rsid w:val="000F6FDC"/>
    <w:rsid w:val="00133599"/>
    <w:rsid w:val="00194BD7"/>
    <w:rsid w:val="0020597B"/>
    <w:rsid w:val="00235099"/>
    <w:rsid w:val="0027336C"/>
    <w:rsid w:val="00465096"/>
    <w:rsid w:val="004C38B6"/>
    <w:rsid w:val="006D78C4"/>
    <w:rsid w:val="00715B96"/>
    <w:rsid w:val="0073562B"/>
    <w:rsid w:val="007665C2"/>
    <w:rsid w:val="00861E86"/>
    <w:rsid w:val="008B0BC8"/>
    <w:rsid w:val="009B4DB1"/>
    <w:rsid w:val="009E5E92"/>
    <w:rsid w:val="00A47C89"/>
    <w:rsid w:val="00D631FD"/>
    <w:rsid w:val="00DE45F9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63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631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0BC8"/>
    <w:pPr>
      <w:ind w:left="720"/>
      <w:contextualSpacing/>
    </w:pPr>
  </w:style>
  <w:style w:type="table" w:styleId="a4">
    <w:name w:val="Table Grid"/>
    <w:basedOn w:val="a1"/>
    <w:uiPriority w:val="59"/>
    <w:rsid w:val="000F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63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631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B0BC8"/>
    <w:pPr>
      <w:ind w:left="720"/>
      <w:contextualSpacing/>
    </w:pPr>
  </w:style>
  <w:style w:type="table" w:styleId="a4">
    <w:name w:val="Table Grid"/>
    <w:basedOn w:val="a1"/>
    <w:uiPriority w:val="59"/>
    <w:rsid w:val="000F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C610-0F05-464F-A246-E7E5AACD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745B7077</Template>
  <TotalTime>47</TotalTime>
  <Pages>6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Салтаев Никита Борисович</dc:creator>
  <cp:lastModifiedBy>Додонова Юлия Ивановна</cp:lastModifiedBy>
  <cp:revision>9</cp:revision>
  <cp:lastPrinted>2017-04-04T09:43:00Z</cp:lastPrinted>
  <dcterms:created xsi:type="dcterms:W3CDTF">2017-04-03T09:02:00Z</dcterms:created>
  <dcterms:modified xsi:type="dcterms:W3CDTF">2017-04-04T13:56:00Z</dcterms:modified>
</cp:coreProperties>
</file>