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1B7" w:rsidRPr="00B065B3" w:rsidRDefault="005554DD" w:rsidP="00EB41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EB41B7" w:rsidRPr="00B065B3">
        <w:rPr>
          <w:rFonts w:ascii="Times New Roman" w:hAnsi="Times New Roman" w:cs="Times New Roman"/>
          <w:sz w:val="24"/>
          <w:szCs w:val="24"/>
        </w:rPr>
        <w:t>тогов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EB41B7" w:rsidRPr="00B065B3">
        <w:rPr>
          <w:rFonts w:ascii="Times New Roman" w:hAnsi="Times New Roman" w:cs="Times New Roman"/>
          <w:sz w:val="24"/>
          <w:szCs w:val="24"/>
        </w:rPr>
        <w:t xml:space="preserve"> отчет о выполнении муниципальной программы</w:t>
      </w:r>
    </w:p>
    <w:p w:rsidR="00EB41B7" w:rsidRPr="00AF31BA" w:rsidRDefault="00BD1D0E" w:rsidP="00AF31BA">
      <w:pPr>
        <w:pStyle w:val="ConsPlusNonformat"/>
        <w:jc w:val="center"/>
        <w:rPr>
          <w:rFonts w:cs="Calibri"/>
        </w:rPr>
      </w:pPr>
      <w:r w:rsidRPr="007764E8">
        <w:rPr>
          <w:rFonts w:ascii="Times New Roman" w:hAnsi="Times New Roman" w:cs="Times New Roman"/>
          <w:sz w:val="24"/>
          <w:szCs w:val="24"/>
        </w:rPr>
        <w:t>«</w:t>
      </w:r>
      <w:r w:rsidR="003536CD" w:rsidRPr="003536CD">
        <w:rPr>
          <w:rFonts w:ascii="Times New Roman" w:hAnsi="Times New Roman" w:cs="Times New Roman"/>
          <w:sz w:val="24"/>
          <w:szCs w:val="24"/>
        </w:rPr>
        <w:t>Безопасность на территории  Любанского городского поселения Тосненского района Ленинградской области</w:t>
      </w:r>
      <w:r w:rsidRPr="007764E8">
        <w:rPr>
          <w:rFonts w:ascii="Times New Roman" w:hAnsi="Times New Roman" w:cs="Times New Roman"/>
          <w:sz w:val="24"/>
          <w:szCs w:val="24"/>
        </w:rPr>
        <w:t>»</w:t>
      </w:r>
    </w:p>
    <w:p w:rsidR="004365A9" w:rsidRPr="004365A9" w:rsidRDefault="00EB41B7" w:rsidP="004365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65B3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5554DD">
        <w:rPr>
          <w:rFonts w:ascii="Times New Roman" w:hAnsi="Times New Roman" w:cs="Times New Roman"/>
          <w:sz w:val="24"/>
          <w:szCs w:val="24"/>
        </w:rPr>
        <w:t>Другова И.</w:t>
      </w:r>
    </w:p>
    <w:tbl>
      <w:tblPr>
        <w:tblW w:w="1494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2040"/>
        <w:gridCol w:w="2160"/>
        <w:gridCol w:w="2160"/>
        <w:gridCol w:w="1860"/>
        <w:gridCol w:w="1860"/>
        <w:gridCol w:w="2160"/>
        <w:gridCol w:w="2100"/>
      </w:tblGrid>
      <w:tr w:rsidR="00EB41B7" w:rsidRPr="00B065B3" w:rsidTr="00A7115D">
        <w:trPr>
          <w:tblCellSpacing w:w="5" w:type="nil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 xml:space="preserve">N  </w:t>
            </w:r>
            <w:r w:rsidRPr="00B065B3">
              <w:br/>
              <w:t>п/п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 xml:space="preserve">Наименования   </w:t>
            </w:r>
            <w:r w:rsidRPr="00B065B3">
              <w:br/>
              <w:t xml:space="preserve">подпрограммы,  </w:t>
            </w:r>
            <w:r w:rsidRPr="00B065B3">
              <w:br/>
              <w:t xml:space="preserve">мероприятия    </w:t>
            </w:r>
            <w:r w:rsidRPr="00B065B3">
              <w:br/>
              <w:t xml:space="preserve">(с указанием   </w:t>
            </w:r>
            <w:r w:rsidRPr="00B065B3">
              <w:br/>
              <w:t xml:space="preserve">порядкового    </w:t>
            </w:r>
            <w:r w:rsidRPr="00B065B3">
              <w:br/>
              <w:t>номера)</w:t>
            </w:r>
          </w:p>
        </w:tc>
        <w:tc>
          <w:tcPr>
            <w:tcW w:w="6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>За последний отчетный год</w:t>
            </w:r>
          </w:p>
        </w:tc>
        <w:tc>
          <w:tcPr>
            <w:tcW w:w="6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 xml:space="preserve">Всего (нарастающим итогом за весь период     </w:t>
            </w:r>
            <w:r w:rsidRPr="00B065B3">
              <w:br/>
              <w:t>реализации программы)</w:t>
            </w:r>
          </w:p>
        </w:tc>
      </w:tr>
      <w:tr w:rsidR="00EB41B7" w:rsidRPr="00B065B3" w:rsidTr="00A7115D">
        <w:trPr>
          <w:tblCellSpacing w:w="5" w:type="nil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</w:p>
        </w:tc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 xml:space="preserve">Объем           </w:t>
            </w:r>
            <w:r w:rsidRPr="00B065B3">
              <w:br/>
              <w:t xml:space="preserve">финансирования  </w:t>
            </w:r>
            <w:r w:rsidRPr="00B065B3">
              <w:br/>
              <w:t>по муниципальной</w:t>
            </w:r>
            <w:r w:rsidRPr="00B065B3">
              <w:br/>
              <w:t>программе (</w:t>
            </w:r>
            <w:proofErr w:type="spellStart"/>
            <w:r w:rsidRPr="00B065B3">
              <w:t>тыс.руб</w:t>
            </w:r>
            <w:proofErr w:type="spellEnd"/>
            <w:r w:rsidRPr="00B065B3">
              <w:t>.)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>Профинансировано</w:t>
            </w:r>
            <w:r w:rsidRPr="00B065B3">
              <w:br/>
              <w:t>(тыс. руб.)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 xml:space="preserve">Выполнено  </w:t>
            </w:r>
            <w:r w:rsidRPr="00B065B3">
              <w:br/>
              <w:t>(тыс. руб.)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 xml:space="preserve">Объем           </w:t>
            </w:r>
            <w:r w:rsidRPr="00B065B3">
              <w:br/>
              <w:t xml:space="preserve">финансирования  </w:t>
            </w:r>
            <w:r w:rsidRPr="00B065B3">
              <w:br/>
              <w:t xml:space="preserve">по </w:t>
            </w:r>
            <w:proofErr w:type="spellStart"/>
            <w:r w:rsidRPr="00B065B3">
              <w:t>муниципаль</w:t>
            </w:r>
            <w:proofErr w:type="spellEnd"/>
            <w:r w:rsidRPr="00B065B3">
              <w:t>-ной программе (тыс. руб.)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>Профинансировано</w:t>
            </w:r>
            <w:r w:rsidRPr="00B065B3">
              <w:br/>
              <w:t>(тыс. руб.)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 xml:space="preserve">Выполнено  </w:t>
            </w:r>
            <w:r w:rsidRPr="00B065B3">
              <w:br/>
              <w:t>(тыс. руб.)</w:t>
            </w:r>
          </w:p>
        </w:tc>
      </w:tr>
      <w:tr w:rsidR="00EC59DA" w:rsidRPr="00B065B3" w:rsidTr="001C7B8F">
        <w:trPr>
          <w:tblCellSpacing w:w="5" w:type="nil"/>
        </w:trPr>
        <w:tc>
          <w:tcPr>
            <w:tcW w:w="1494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DA" w:rsidRPr="00B065B3" w:rsidRDefault="00EC59DA" w:rsidP="00EC59DA">
            <w:pPr>
              <w:pStyle w:val="ConsPlusCell"/>
              <w:jc w:val="center"/>
            </w:pPr>
            <w:r w:rsidRPr="00EC59DA">
              <w:t xml:space="preserve">Безопасность на территории  </w:t>
            </w:r>
            <w:proofErr w:type="spellStart"/>
            <w:r w:rsidRPr="00EC59DA">
              <w:t>Любанского</w:t>
            </w:r>
            <w:proofErr w:type="spellEnd"/>
            <w:r w:rsidRPr="00EC59DA">
              <w:t xml:space="preserve"> городского поселения </w:t>
            </w:r>
            <w:proofErr w:type="spellStart"/>
            <w:r w:rsidRPr="00EC59DA">
              <w:t>Тосненского</w:t>
            </w:r>
            <w:proofErr w:type="spellEnd"/>
            <w:r w:rsidRPr="00EC59DA">
              <w:t xml:space="preserve"> района Ленинградской области</w:t>
            </w:r>
          </w:p>
        </w:tc>
      </w:tr>
      <w:tr w:rsidR="00C64743" w:rsidRPr="00B065B3" w:rsidTr="00A7115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13E2F" w:rsidRDefault="00C64743" w:rsidP="006756CB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>Обучение  пожарно-технического минимума членов добровольной пожарной дружины поселения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533C92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533C92">
            <w:pPr>
              <w:pStyle w:val="ConsPlusCell"/>
            </w:pPr>
            <w:r>
              <w:t>0,00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533C92">
            <w:pPr>
              <w:pStyle w:val="ConsPlusCell"/>
            </w:pPr>
            <w:r>
              <w:t>0,00</w:t>
            </w:r>
          </w:p>
        </w:tc>
      </w:tr>
      <w:tr w:rsidR="00C64743" w:rsidRPr="00B065B3" w:rsidTr="00A7115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13E2F" w:rsidRDefault="00C64743" w:rsidP="006756CB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>Оснащение населенных пунктов  поселения средствами пожаротушения ( огнетушители, противопожарные щиты, мотопомпы)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8C6EE8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8C6EE8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8C6EE8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533C92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533C92">
            <w:pPr>
              <w:pStyle w:val="ConsPlusCell"/>
            </w:pPr>
            <w:r>
              <w:t>0,00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533C92">
            <w:pPr>
              <w:pStyle w:val="ConsPlusCell"/>
            </w:pPr>
            <w:r>
              <w:t>0,00</w:t>
            </w:r>
          </w:p>
        </w:tc>
      </w:tr>
      <w:tr w:rsidR="00C64743" w:rsidRPr="00B065B3" w:rsidTr="00A7115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13E2F" w:rsidRDefault="00C64743" w:rsidP="006756CB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>Опашка населенных пунктов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7D6BE4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7D6BE4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7D6BE4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533C92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533C92">
            <w:pPr>
              <w:pStyle w:val="ConsPlusCell"/>
            </w:pPr>
            <w:r>
              <w:t>0,00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533C92">
            <w:pPr>
              <w:pStyle w:val="ConsPlusCell"/>
            </w:pPr>
            <w:r>
              <w:t>0,00</w:t>
            </w:r>
          </w:p>
        </w:tc>
      </w:tr>
      <w:tr w:rsidR="00C64743" w:rsidRPr="00B065B3" w:rsidTr="00250635">
        <w:trPr>
          <w:trHeight w:val="364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13E2F" w:rsidRDefault="00C64743" w:rsidP="006756CB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 xml:space="preserve">Устройство подъездов с твердым покрытием для установки пожарных автомобилей и забора воды в любое время года к искусственным </w:t>
            </w:r>
            <w:proofErr w:type="spellStart"/>
            <w:r w:rsidRPr="00B13E2F">
              <w:rPr>
                <w:sz w:val="20"/>
                <w:szCs w:val="20"/>
              </w:rPr>
              <w:t>водоисточникам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566461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566461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566461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533C92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533C92">
            <w:pPr>
              <w:pStyle w:val="ConsPlusCell"/>
            </w:pPr>
            <w:r>
              <w:t>0,00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533C92">
            <w:pPr>
              <w:pStyle w:val="ConsPlusCell"/>
            </w:pPr>
            <w:r>
              <w:t>0,00</w:t>
            </w:r>
          </w:p>
        </w:tc>
      </w:tr>
      <w:tr w:rsidR="00C64743" w:rsidRPr="00B065B3" w:rsidTr="00A7115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13E2F" w:rsidRDefault="00C64743" w:rsidP="006756CB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>Изготовление  и распространение наглядной агитации по противопожарной безопасности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04618E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04618E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04618E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533C92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533C92">
            <w:pPr>
              <w:pStyle w:val="ConsPlusCell"/>
            </w:pPr>
            <w:r>
              <w:t>0,00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533C92">
            <w:pPr>
              <w:pStyle w:val="ConsPlusCell"/>
            </w:pPr>
            <w:r>
              <w:t>0,00</w:t>
            </w:r>
          </w:p>
        </w:tc>
      </w:tr>
      <w:tr w:rsidR="00C64743" w:rsidRPr="00B065B3" w:rsidTr="00A7115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13E2F" w:rsidRDefault="00C64743" w:rsidP="006756CB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>поддержание в постоянной готовности систем оповещения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533C92">
            <w:pPr>
              <w:pStyle w:val="ConsPlusCell"/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533C92">
            <w:pPr>
              <w:pStyle w:val="ConsPlusCell"/>
            </w:pP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533C92">
            <w:pPr>
              <w:pStyle w:val="ConsPlusCell"/>
            </w:pPr>
          </w:p>
        </w:tc>
      </w:tr>
      <w:tr w:rsidR="00C64743" w:rsidRPr="00B065B3" w:rsidTr="00A7115D">
        <w:trPr>
          <w:trHeight w:val="333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13E2F" w:rsidRDefault="00C64743" w:rsidP="006756CB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>Изготовление  и распространение наглядной агитации по действиям в чрезвычайных ситуациях и гражданской обороны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  <w:r>
              <w:t>10,0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  <w:r>
              <w:t>10,0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  <w:r>
              <w:t>10,0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533C92">
            <w:pPr>
              <w:pStyle w:val="ConsPlusCell"/>
            </w:pPr>
            <w:r>
              <w:t>10,0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533C92">
            <w:pPr>
              <w:pStyle w:val="ConsPlusCell"/>
            </w:pPr>
            <w:r>
              <w:t>10,0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533C92">
            <w:pPr>
              <w:pStyle w:val="ConsPlusCell"/>
            </w:pPr>
            <w:r>
              <w:t>10,0</w:t>
            </w:r>
          </w:p>
        </w:tc>
      </w:tr>
      <w:tr w:rsidR="00C64743" w:rsidRPr="00B065B3" w:rsidTr="00A7115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</w:tr>
      <w:tr w:rsidR="00C64743" w:rsidRPr="00B065B3" w:rsidTr="00A7115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</w:tr>
      <w:tr w:rsidR="00C64743" w:rsidRPr="00B065B3" w:rsidTr="00A7115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43" w:rsidRPr="00B065B3" w:rsidRDefault="00C64743" w:rsidP="00A7115D">
            <w:pPr>
              <w:pStyle w:val="ConsPlusCell"/>
            </w:pPr>
          </w:p>
        </w:tc>
      </w:tr>
    </w:tbl>
    <w:p w:rsidR="000E1A3F" w:rsidRDefault="000E1A3F" w:rsidP="00892B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E1A3F" w:rsidRDefault="000E1A3F" w:rsidP="000E1A3F">
      <w:pPr>
        <w:widowControl w:val="0"/>
        <w:autoSpaceDE w:val="0"/>
        <w:autoSpaceDN w:val="0"/>
        <w:adjustRightInd w:val="0"/>
      </w:pPr>
      <w:r>
        <w:t>Зам. главы администрации ____________________ Додонова Ю.И.</w:t>
      </w:r>
    </w:p>
    <w:p w:rsidR="000E1A3F" w:rsidRDefault="000E1A3F" w:rsidP="000E1A3F">
      <w:pPr>
        <w:widowControl w:val="0"/>
        <w:autoSpaceDE w:val="0"/>
        <w:autoSpaceDN w:val="0"/>
        <w:adjustRightInd w:val="0"/>
      </w:pPr>
    </w:p>
    <w:p w:rsidR="000E1A3F" w:rsidRDefault="000E1A3F" w:rsidP="000E1A3F">
      <w:pPr>
        <w:widowControl w:val="0"/>
        <w:autoSpaceDE w:val="0"/>
        <w:autoSpaceDN w:val="0"/>
        <w:adjustRightInd w:val="0"/>
      </w:pPr>
    </w:p>
    <w:p w:rsidR="000E1A3F" w:rsidRDefault="000E1A3F" w:rsidP="00892B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E2931" w:rsidRDefault="00FE2931" w:rsidP="00892B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E2931" w:rsidRDefault="00FE2931" w:rsidP="00892B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E2931" w:rsidRDefault="00FE2931" w:rsidP="00892B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E2931" w:rsidRDefault="00FE2931" w:rsidP="00892B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E2931" w:rsidRDefault="00FE2931" w:rsidP="00892B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E2931" w:rsidRDefault="00FE2931" w:rsidP="00892B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E2931" w:rsidRDefault="00FE2931" w:rsidP="00892B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E2931" w:rsidRDefault="00FE2931" w:rsidP="00892B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E2931" w:rsidRDefault="00FE2931" w:rsidP="00892B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E2931" w:rsidRDefault="00FE2931" w:rsidP="00892B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E2931" w:rsidRDefault="00FE2931" w:rsidP="00892B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E2931" w:rsidRDefault="00FE2931" w:rsidP="00892B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E2931" w:rsidRDefault="00FE2931" w:rsidP="00892B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E2931" w:rsidRDefault="00FE2931" w:rsidP="00892B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E2931" w:rsidRDefault="00FE2931" w:rsidP="00892B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E2931" w:rsidRDefault="00FE2931" w:rsidP="00892B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E1A3F" w:rsidRDefault="000E1A3F" w:rsidP="00892B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92B15" w:rsidRPr="00B065B3" w:rsidRDefault="00FE2931" w:rsidP="00892B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892B15" w:rsidRPr="00B065B3">
        <w:rPr>
          <w:rFonts w:ascii="Times New Roman" w:hAnsi="Times New Roman" w:cs="Times New Roman"/>
          <w:sz w:val="24"/>
          <w:szCs w:val="24"/>
        </w:rPr>
        <w:t>ценк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92B15" w:rsidRPr="00B065B3">
        <w:rPr>
          <w:rFonts w:ascii="Times New Roman" w:hAnsi="Times New Roman" w:cs="Times New Roman"/>
          <w:sz w:val="24"/>
          <w:szCs w:val="24"/>
        </w:rPr>
        <w:t xml:space="preserve"> результатов реализации муниципальной программы</w:t>
      </w:r>
    </w:p>
    <w:p w:rsidR="00576007" w:rsidRPr="00576007" w:rsidRDefault="00576007" w:rsidP="00321E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«</w:t>
      </w:r>
      <w:r w:rsidR="00321EB8" w:rsidRPr="00321EB8">
        <w:rPr>
          <w:rFonts w:ascii="Times New Roman" w:hAnsi="Times New Roman" w:cs="Times New Roman"/>
          <w:sz w:val="24"/>
          <w:szCs w:val="24"/>
        </w:rPr>
        <w:t>Безопасность на территории  Любанского городского поселения Тосненского района Ленинградской области</w:t>
      </w:r>
      <w:r w:rsidRPr="00576007">
        <w:rPr>
          <w:rFonts w:ascii="Times New Roman" w:hAnsi="Times New Roman" w:cs="Times New Roman"/>
          <w:sz w:val="24"/>
          <w:szCs w:val="24"/>
        </w:rPr>
        <w:t>»</w:t>
      </w:r>
    </w:p>
    <w:p w:rsidR="00892B15" w:rsidRPr="00576007" w:rsidRDefault="00892B15" w:rsidP="005760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76007">
        <w:rPr>
          <w:rFonts w:ascii="Times New Roman" w:hAnsi="Times New Roman" w:cs="Times New Roman"/>
          <w:sz w:val="24"/>
          <w:szCs w:val="24"/>
        </w:rPr>
        <w:t>за 20</w:t>
      </w:r>
      <w:r w:rsidR="00FE2931">
        <w:rPr>
          <w:rFonts w:ascii="Times New Roman" w:hAnsi="Times New Roman" w:cs="Times New Roman"/>
          <w:sz w:val="24"/>
          <w:szCs w:val="24"/>
        </w:rPr>
        <w:t>16</w:t>
      </w:r>
      <w:r w:rsidRPr="00576007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1522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2160"/>
        <w:gridCol w:w="1296"/>
        <w:gridCol w:w="1296"/>
        <w:gridCol w:w="1296"/>
        <w:gridCol w:w="1188"/>
        <w:gridCol w:w="1836"/>
        <w:gridCol w:w="1188"/>
        <w:gridCol w:w="1620"/>
        <w:gridCol w:w="1404"/>
        <w:gridCol w:w="1404"/>
      </w:tblGrid>
      <w:tr w:rsidR="00892B15" w:rsidRPr="00B065B3" w:rsidTr="00892B15">
        <w:trPr>
          <w:trHeight w:val="90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N  </w:t>
            </w:r>
            <w:r w:rsidRPr="00B065B3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Задачи,      </w:t>
            </w:r>
            <w:r w:rsidRPr="00B065B3">
              <w:rPr>
                <w:sz w:val="20"/>
                <w:szCs w:val="20"/>
              </w:rPr>
              <w:br/>
              <w:t xml:space="preserve">направленные </w:t>
            </w:r>
            <w:r w:rsidRPr="00B065B3">
              <w:rPr>
                <w:sz w:val="20"/>
                <w:szCs w:val="20"/>
              </w:rPr>
              <w:br/>
              <w:t>на достижение</w:t>
            </w:r>
            <w:r w:rsidRPr="00B065B3">
              <w:rPr>
                <w:sz w:val="20"/>
                <w:szCs w:val="20"/>
              </w:rPr>
              <w:br/>
              <w:t xml:space="preserve">цели         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Планируемый объем    </w:t>
            </w:r>
            <w:r w:rsidRPr="00B065B3">
              <w:rPr>
                <w:sz w:val="20"/>
                <w:szCs w:val="20"/>
              </w:rPr>
              <w:br/>
              <w:t xml:space="preserve">финансирования на    </w:t>
            </w:r>
            <w:r w:rsidRPr="00B065B3">
              <w:rPr>
                <w:sz w:val="20"/>
                <w:szCs w:val="20"/>
              </w:rPr>
              <w:br/>
              <w:t>решение данной задачи</w:t>
            </w:r>
            <w:r w:rsidRPr="00B065B3">
              <w:rPr>
                <w:sz w:val="20"/>
                <w:szCs w:val="20"/>
              </w:rPr>
              <w:br/>
              <w:t xml:space="preserve">(тыс. руб.)          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Фактический объем   </w:t>
            </w:r>
            <w:r w:rsidRPr="00B065B3">
              <w:rPr>
                <w:sz w:val="20"/>
                <w:szCs w:val="20"/>
              </w:rPr>
              <w:br/>
              <w:t xml:space="preserve">финансирования      </w:t>
            </w:r>
            <w:r w:rsidRPr="00B065B3">
              <w:rPr>
                <w:sz w:val="20"/>
                <w:szCs w:val="20"/>
              </w:rPr>
              <w:br/>
              <w:t xml:space="preserve">на решение данной   </w:t>
            </w:r>
            <w:r w:rsidRPr="00B065B3">
              <w:rPr>
                <w:sz w:val="20"/>
                <w:szCs w:val="20"/>
              </w:rPr>
              <w:br/>
              <w:t xml:space="preserve">задачи (тыс. руб.)  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Количественные </w:t>
            </w:r>
            <w:r w:rsidRPr="00B065B3">
              <w:rPr>
                <w:sz w:val="20"/>
                <w:szCs w:val="20"/>
              </w:rPr>
              <w:br/>
              <w:t xml:space="preserve">и/или          </w:t>
            </w:r>
            <w:r w:rsidRPr="00B065B3">
              <w:rPr>
                <w:sz w:val="20"/>
                <w:szCs w:val="20"/>
              </w:rPr>
              <w:br/>
              <w:t xml:space="preserve">качественные   </w:t>
            </w:r>
            <w:r w:rsidRPr="00B065B3">
              <w:rPr>
                <w:sz w:val="20"/>
                <w:szCs w:val="20"/>
              </w:rPr>
              <w:br/>
              <w:t xml:space="preserve">целевые        </w:t>
            </w:r>
            <w:r w:rsidRPr="00B065B3">
              <w:rPr>
                <w:sz w:val="20"/>
                <w:szCs w:val="20"/>
              </w:rPr>
              <w:br/>
              <w:t xml:space="preserve">показатели,    </w:t>
            </w:r>
            <w:r w:rsidRPr="00B065B3">
              <w:rPr>
                <w:sz w:val="20"/>
                <w:szCs w:val="20"/>
              </w:rPr>
              <w:br/>
              <w:t>характеризующие</w:t>
            </w:r>
            <w:r w:rsidRPr="00B065B3">
              <w:rPr>
                <w:sz w:val="20"/>
                <w:szCs w:val="20"/>
              </w:rPr>
              <w:br/>
              <w:t xml:space="preserve">достижение     </w:t>
            </w:r>
            <w:r w:rsidRPr="00B065B3">
              <w:rPr>
                <w:sz w:val="20"/>
                <w:szCs w:val="20"/>
              </w:rPr>
              <w:br/>
              <w:t>целей и решение</w:t>
            </w:r>
            <w:r w:rsidRPr="00B065B3">
              <w:rPr>
                <w:sz w:val="20"/>
                <w:szCs w:val="20"/>
              </w:rPr>
              <w:br/>
              <w:t xml:space="preserve">задач         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Единица  </w:t>
            </w:r>
            <w:r w:rsidRPr="00B065B3">
              <w:rPr>
                <w:sz w:val="20"/>
                <w:szCs w:val="20"/>
              </w:rPr>
              <w:br/>
              <w:t>измерения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Базовое      </w:t>
            </w:r>
            <w:r w:rsidRPr="00B065B3">
              <w:rPr>
                <w:sz w:val="20"/>
                <w:szCs w:val="20"/>
              </w:rPr>
              <w:br/>
              <w:t xml:space="preserve">значение     </w:t>
            </w:r>
            <w:r w:rsidRPr="00B065B3">
              <w:rPr>
                <w:sz w:val="20"/>
                <w:szCs w:val="20"/>
              </w:rPr>
              <w:br/>
              <w:t xml:space="preserve">показателя   </w:t>
            </w:r>
            <w:r w:rsidRPr="00B065B3">
              <w:rPr>
                <w:sz w:val="20"/>
                <w:szCs w:val="20"/>
              </w:rPr>
              <w:br/>
              <w:t xml:space="preserve">(на начало   </w:t>
            </w:r>
            <w:r w:rsidRPr="00B065B3">
              <w:rPr>
                <w:sz w:val="20"/>
                <w:szCs w:val="20"/>
              </w:rPr>
              <w:br/>
              <w:t xml:space="preserve">реализации   </w:t>
            </w:r>
            <w:r w:rsidRPr="00B065B3">
              <w:rPr>
                <w:sz w:val="20"/>
                <w:szCs w:val="20"/>
              </w:rPr>
              <w:br/>
              <w:t>муниципальной</w:t>
            </w:r>
            <w:r w:rsidRPr="00B065B3">
              <w:rPr>
                <w:sz w:val="20"/>
                <w:szCs w:val="20"/>
              </w:rPr>
              <w:br/>
              <w:t xml:space="preserve">программы)   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B13E2F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>Планируемое</w:t>
            </w:r>
            <w:r w:rsidRPr="00B065B3">
              <w:rPr>
                <w:sz w:val="20"/>
                <w:szCs w:val="20"/>
              </w:rPr>
              <w:br/>
              <w:t xml:space="preserve">значение   </w:t>
            </w:r>
            <w:r w:rsidRPr="00B065B3">
              <w:rPr>
                <w:sz w:val="20"/>
                <w:szCs w:val="20"/>
              </w:rPr>
              <w:br/>
              <w:t xml:space="preserve">показателя </w:t>
            </w:r>
            <w:r w:rsidRPr="00B065B3">
              <w:rPr>
                <w:sz w:val="20"/>
                <w:szCs w:val="20"/>
              </w:rPr>
              <w:br/>
              <w:t xml:space="preserve">на </w:t>
            </w:r>
            <w:r w:rsidR="00B13E2F">
              <w:rPr>
                <w:sz w:val="20"/>
                <w:szCs w:val="20"/>
              </w:rPr>
              <w:t>31.12.</w:t>
            </w:r>
            <w:r w:rsidRPr="00B065B3">
              <w:rPr>
                <w:sz w:val="20"/>
                <w:szCs w:val="20"/>
              </w:rPr>
              <w:t>20</w:t>
            </w:r>
            <w:r w:rsidR="00B13E2F">
              <w:rPr>
                <w:sz w:val="20"/>
                <w:szCs w:val="20"/>
              </w:rPr>
              <w:t>16</w:t>
            </w:r>
            <w:r w:rsidRPr="00B065B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B13E2F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>Достигнутое</w:t>
            </w:r>
            <w:r w:rsidRPr="00B065B3">
              <w:rPr>
                <w:sz w:val="20"/>
                <w:szCs w:val="20"/>
              </w:rPr>
              <w:br/>
              <w:t xml:space="preserve">значение   </w:t>
            </w:r>
            <w:r w:rsidRPr="00B065B3">
              <w:rPr>
                <w:sz w:val="20"/>
                <w:szCs w:val="20"/>
              </w:rPr>
              <w:br/>
              <w:t xml:space="preserve">показателя </w:t>
            </w:r>
            <w:r w:rsidRPr="00B065B3">
              <w:rPr>
                <w:sz w:val="20"/>
                <w:szCs w:val="20"/>
              </w:rPr>
              <w:br/>
              <w:t>за 20</w:t>
            </w:r>
            <w:r w:rsidR="00B13E2F">
              <w:rPr>
                <w:sz w:val="20"/>
                <w:szCs w:val="20"/>
              </w:rPr>
              <w:t>16</w:t>
            </w:r>
            <w:r w:rsidRPr="00B065B3">
              <w:rPr>
                <w:sz w:val="20"/>
                <w:szCs w:val="20"/>
              </w:rPr>
              <w:t xml:space="preserve">   </w:t>
            </w:r>
          </w:p>
        </w:tc>
      </w:tr>
      <w:tr w:rsidR="00892B15" w:rsidRPr="00B065B3" w:rsidTr="00892B15">
        <w:trPr>
          <w:trHeight w:val="72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Бюджет  поселения </w:t>
            </w:r>
            <w:r w:rsidRPr="00B065B3">
              <w:rPr>
                <w:sz w:val="20"/>
                <w:szCs w:val="20"/>
              </w:rPr>
              <w:br/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Другие    </w:t>
            </w:r>
            <w:r w:rsidRPr="00B065B3">
              <w:rPr>
                <w:sz w:val="20"/>
                <w:szCs w:val="20"/>
              </w:rPr>
              <w:br/>
              <w:t xml:space="preserve">источники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Бюджет </w:t>
            </w:r>
            <w:r w:rsidRPr="00B065B3">
              <w:rPr>
                <w:sz w:val="20"/>
                <w:szCs w:val="20"/>
              </w:rPr>
              <w:br/>
              <w:t xml:space="preserve">поселения </w:t>
            </w:r>
            <w:r w:rsidRPr="00B065B3">
              <w:rPr>
                <w:sz w:val="20"/>
                <w:szCs w:val="20"/>
              </w:rPr>
              <w:br/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Другие   </w:t>
            </w:r>
            <w:r w:rsidRPr="00B065B3">
              <w:rPr>
                <w:sz w:val="20"/>
                <w:szCs w:val="20"/>
              </w:rPr>
              <w:br/>
              <w:t>источники</w:t>
            </w:r>
          </w:p>
        </w:tc>
        <w:tc>
          <w:tcPr>
            <w:tcW w:w="1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</w:p>
        </w:tc>
      </w:tr>
      <w:tr w:rsidR="00892B15" w:rsidRPr="00B065B3" w:rsidTr="00892B15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 2  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3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4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5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6    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  7   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8   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 9 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10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B065B3" w:rsidRDefault="00892B15" w:rsidP="00892B15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11    </w:t>
            </w:r>
          </w:p>
        </w:tc>
      </w:tr>
      <w:tr w:rsidR="00B13E2F" w:rsidRPr="00B065B3" w:rsidTr="00892B15">
        <w:trPr>
          <w:trHeight w:val="360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21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13E2F" w:rsidRDefault="00B13E2F" w:rsidP="006756CB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>Совершенствование нормативно правовой, методической и технической базы по обеспечению предупреждения пожаров в жилом секторе, на объектах с массовым пребыванием людей.</w:t>
            </w:r>
          </w:p>
          <w:p w:rsidR="00B13E2F" w:rsidRPr="00B13E2F" w:rsidRDefault="00B13E2F" w:rsidP="006756CB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 xml:space="preserve">     Укрепление пожарной безопасности населенных пунктов,</w:t>
            </w:r>
          </w:p>
          <w:p w:rsidR="00B13E2F" w:rsidRPr="00B13E2F" w:rsidRDefault="00B13E2F" w:rsidP="006756CB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>Реализация первоочередных мер по противопожарной защите жилья населенных пунктов.</w:t>
            </w:r>
          </w:p>
          <w:p w:rsidR="00B13E2F" w:rsidRPr="00B13E2F" w:rsidRDefault="00B13E2F" w:rsidP="006756CB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 xml:space="preserve">     Привлечение широких слоев населения к реализации мер по обеспечению пожарной безопасности.</w:t>
            </w:r>
          </w:p>
          <w:p w:rsidR="00B13E2F" w:rsidRPr="00B065B3" w:rsidRDefault="00B13E2F" w:rsidP="006756CB">
            <w:pPr>
              <w:pStyle w:val="ConsPlusCell"/>
              <w:rPr>
                <w:sz w:val="22"/>
                <w:szCs w:val="22"/>
              </w:rPr>
            </w:pPr>
            <w:r w:rsidRPr="00B13E2F">
              <w:rPr>
                <w:sz w:val="20"/>
                <w:szCs w:val="20"/>
              </w:rPr>
              <w:t xml:space="preserve">     Обучение населения мерам пожарной безопасности.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13E2F" w:rsidRDefault="00B13E2F" w:rsidP="006756CB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>Обучение  пожарно-технического минимума членов добровольной пожарной дружины поселения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13E2F" w:rsidRDefault="00B13E2F" w:rsidP="006756CB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>Чел.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727F92" w:rsidP="00892B1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727F92" w:rsidP="00892B1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727F92" w:rsidP="00892B1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13E2F" w:rsidRPr="00B065B3" w:rsidTr="00892B15">
        <w:trPr>
          <w:trHeight w:val="70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13E2F" w:rsidRDefault="00B13E2F" w:rsidP="006756CB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>Оснащение населенных пунктов  поселения средствами пожаротушения ( огнетушители, противопожарные щиты, мотопомпы)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13E2F" w:rsidRDefault="00B13E2F" w:rsidP="006756CB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>Шт.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727F92" w:rsidP="00892B1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727F92" w:rsidP="00892B1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727F92" w:rsidP="00892B1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13E2F" w:rsidRPr="00B065B3" w:rsidTr="00892B15">
        <w:trPr>
          <w:trHeight w:val="36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13E2F" w:rsidRDefault="00B13E2F" w:rsidP="006756CB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>Опашка населенных пунктов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13E2F" w:rsidRDefault="00B13E2F" w:rsidP="006756CB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>км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727F92" w:rsidP="00892B1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727F92" w:rsidP="00892B1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727F92" w:rsidP="00892B1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13E2F" w:rsidRPr="00B065B3" w:rsidTr="00892B15">
        <w:trPr>
          <w:trHeight w:val="36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13E2F" w:rsidRDefault="00B13E2F" w:rsidP="00E93D45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 xml:space="preserve">Устройство подъездов с твердым покрытием для установки пожарных автомобилей и забора воды в любое время года к искусственным </w:t>
            </w:r>
            <w:proofErr w:type="spellStart"/>
            <w:r w:rsidRPr="00B13E2F">
              <w:rPr>
                <w:sz w:val="20"/>
                <w:szCs w:val="20"/>
              </w:rPr>
              <w:lastRenderedPageBreak/>
              <w:t>водоисточникам</w:t>
            </w:r>
            <w:proofErr w:type="spellEnd"/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13E2F" w:rsidRDefault="00B13E2F" w:rsidP="00E93D45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lastRenderedPageBreak/>
              <w:t>Шт.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727F92" w:rsidP="00892B1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727F92" w:rsidP="00892B1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727F92" w:rsidP="00892B1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13E2F" w:rsidRPr="00B065B3" w:rsidTr="00892B15">
        <w:trPr>
          <w:trHeight w:val="359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13E2F" w:rsidRDefault="00B13E2F" w:rsidP="006756CB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>Изготовление  и распространение наглядной агитации по противопожарной безопасности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13E2F" w:rsidRDefault="00B13E2F" w:rsidP="006756CB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>Шт.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727F92" w:rsidP="00892B1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727F92" w:rsidP="00892B1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727F92" w:rsidP="00892B1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13E2F" w:rsidRPr="00B065B3" w:rsidTr="00892B15">
        <w:trPr>
          <w:trHeight w:val="360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21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 xml:space="preserve">Развитие системы оповещения, мониторинга, </w:t>
            </w:r>
            <w:proofErr w:type="spellStart"/>
            <w:r w:rsidRPr="00B13E2F">
              <w:rPr>
                <w:sz w:val="20"/>
                <w:szCs w:val="20"/>
              </w:rPr>
              <w:t>прогнозированияпредупреждения</w:t>
            </w:r>
            <w:proofErr w:type="spellEnd"/>
            <w:r w:rsidRPr="00B13E2F">
              <w:rPr>
                <w:sz w:val="20"/>
                <w:szCs w:val="20"/>
              </w:rPr>
              <w:t xml:space="preserve"> чрезвычайных ситуаций и управления в кризисных ситуациях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13E2F" w:rsidRDefault="00B13E2F" w:rsidP="006756CB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>поддержание в постоянной готовности систем оповещения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13E2F" w:rsidRDefault="00B13E2F" w:rsidP="006756CB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>Шт.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727F92" w:rsidP="00892B1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727F92" w:rsidP="00892B1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727F92" w:rsidP="00892B1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13E2F" w:rsidRPr="00B065B3" w:rsidTr="00892B15">
        <w:trPr>
          <w:trHeight w:val="36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13E2F" w:rsidRDefault="00B13E2F" w:rsidP="006756CB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>Изготовление  и распространение наглядной агитации по действиям в чрезвычайных ситуациях и гражданской обороны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13E2F" w:rsidRDefault="00B13E2F" w:rsidP="006756CB">
            <w:pPr>
              <w:pStyle w:val="ConsPlusCell"/>
              <w:rPr>
                <w:sz w:val="20"/>
                <w:szCs w:val="20"/>
              </w:rPr>
            </w:pPr>
            <w:r w:rsidRPr="00B13E2F">
              <w:rPr>
                <w:sz w:val="20"/>
                <w:szCs w:val="20"/>
              </w:rPr>
              <w:t>Шт.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EC59DA" w:rsidP="00892B1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EC59DA" w:rsidP="00892B1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Default="00EC59DA" w:rsidP="00892B1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13E2F">
              <w:rPr>
                <w:sz w:val="20"/>
                <w:szCs w:val="20"/>
              </w:rPr>
              <w:t>0</w:t>
            </w:r>
          </w:p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3E2F" w:rsidRPr="00B065B3" w:rsidTr="00892B15">
        <w:trPr>
          <w:trHeight w:val="36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</w:tr>
      <w:tr w:rsidR="00B13E2F" w:rsidRPr="00B065B3" w:rsidTr="00892B15">
        <w:trPr>
          <w:trHeight w:val="345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F" w:rsidRPr="00B065B3" w:rsidRDefault="00B13E2F" w:rsidP="00892B15">
            <w:pPr>
              <w:pStyle w:val="ConsPlusCell"/>
              <w:rPr>
                <w:sz w:val="20"/>
                <w:szCs w:val="20"/>
              </w:rPr>
            </w:pPr>
          </w:p>
        </w:tc>
      </w:tr>
    </w:tbl>
    <w:p w:rsidR="00892B15" w:rsidRPr="00B065B3" w:rsidRDefault="00892B15" w:rsidP="00892B15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</w:rPr>
      </w:pPr>
    </w:p>
    <w:p w:rsidR="007F1EF7" w:rsidRDefault="005554DD" w:rsidP="005554DD">
      <w:pPr>
        <w:widowControl w:val="0"/>
        <w:autoSpaceDE w:val="0"/>
        <w:autoSpaceDN w:val="0"/>
        <w:adjustRightInd w:val="0"/>
      </w:pPr>
      <w:r>
        <w:t>Зам. главы администрации ____________________ Додонова Ю.И.</w:t>
      </w:r>
    </w:p>
    <w:p w:rsidR="007F1EF7" w:rsidRDefault="007F1EF7" w:rsidP="00892B15">
      <w:pPr>
        <w:widowControl w:val="0"/>
        <w:autoSpaceDE w:val="0"/>
        <w:autoSpaceDN w:val="0"/>
        <w:adjustRightInd w:val="0"/>
        <w:ind w:left="9072"/>
      </w:pPr>
    </w:p>
    <w:p w:rsidR="007F1EF7" w:rsidRDefault="007F1EF7" w:rsidP="00892B15">
      <w:pPr>
        <w:widowControl w:val="0"/>
        <w:autoSpaceDE w:val="0"/>
        <w:autoSpaceDN w:val="0"/>
        <w:adjustRightInd w:val="0"/>
        <w:ind w:left="9072"/>
      </w:pPr>
    </w:p>
    <w:p w:rsidR="007F1EF7" w:rsidRDefault="007F1EF7" w:rsidP="00892B15">
      <w:pPr>
        <w:widowControl w:val="0"/>
        <w:autoSpaceDE w:val="0"/>
        <w:autoSpaceDN w:val="0"/>
        <w:adjustRightInd w:val="0"/>
        <w:ind w:left="9072"/>
      </w:pPr>
    </w:p>
    <w:p w:rsidR="007F1EF7" w:rsidRDefault="007F1EF7" w:rsidP="00892B15">
      <w:pPr>
        <w:widowControl w:val="0"/>
        <w:autoSpaceDE w:val="0"/>
        <w:autoSpaceDN w:val="0"/>
        <w:adjustRightInd w:val="0"/>
        <w:ind w:left="9072"/>
      </w:pPr>
    </w:p>
    <w:p w:rsidR="007F1EF7" w:rsidRDefault="007F1EF7" w:rsidP="00892B15">
      <w:pPr>
        <w:widowControl w:val="0"/>
        <w:autoSpaceDE w:val="0"/>
        <w:autoSpaceDN w:val="0"/>
        <w:adjustRightInd w:val="0"/>
        <w:ind w:left="9072"/>
      </w:pPr>
    </w:p>
    <w:p w:rsidR="007F1EF7" w:rsidRDefault="007F1EF7" w:rsidP="00892B15">
      <w:pPr>
        <w:widowControl w:val="0"/>
        <w:autoSpaceDE w:val="0"/>
        <w:autoSpaceDN w:val="0"/>
        <w:adjustRightInd w:val="0"/>
        <w:ind w:left="9072"/>
      </w:pPr>
    </w:p>
    <w:p w:rsidR="007F1EF7" w:rsidRDefault="007F1EF7" w:rsidP="00892B15">
      <w:pPr>
        <w:widowControl w:val="0"/>
        <w:autoSpaceDE w:val="0"/>
        <w:autoSpaceDN w:val="0"/>
        <w:adjustRightInd w:val="0"/>
        <w:ind w:left="9072"/>
      </w:pPr>
    </w:p>
    <w:p w:rsidR="007F1EF7" w:rsidRDefault="007F1EF7" w:rsidP="00892B15">
      <w:pPr>
        <w:widowControl w:val="0"/>
        <w:autoSpaceDE w:val="0"/>
        <w:autoSpaceDN w:val="0"/>
        <w:adjustRightInd w:val="0"/>
        <w:ind w:left="9072"/>
      </w:pPr>
    </w:p>
    <w:p w:rsidR="007F1EF7" w:rsidRDefault="007F1EF7" w:rsidP="00892B15">
      <w:pPr>
        <w:widowControl w:val="0"/>
        <w:autoSpaceDE w:val="0"/>
        <w:autoSpaceDN w:val="0"/>
        <w:adjustRightInd w:val="0"/>
        <w:ind w:left="9072"/>
      </w:pPr>
    </w:p>
    <w:p w:rsidR="007F1EF7" w:rsidRDefault="007F1EF7" w:rsidP="00892B15">
      <w:pPr>
        <w:widowControl w:val="0"/>
        <w:autoSpaceDE w:val="0"/>
        <w:autoSpaceDN w:val="0"/>
        <w:adjustRightInd w:val="0"/>
        <w:ind w:left="9072"/>
      </w:pPr>
    </w:p>
    <w:p w:rsidR="007F1EF7" w:rsidRDefault="007F1EF7" w:rsidP="00892B15">
      <w:pPr>
        <w:widowControl w:val="0"/>
        <w:autoSpaceDE w:val="0"/>
        <w:autoSpaceDN w:val="0"/>
        <w:adjustRightInd w:val="0"/>
        <w:ind w:left="9072"/>
      </w:pPr>
    </w:p>
    <w:p w:rsidR="007F1EF7" w:rsidRDefault="007F1EF7" w:rsidP="00892B15">
      <w:pPr>
        <w:widowControl w:val="0"/>
        <w:autoSpaceDE w:val="0"/>
        <w:autoSpaceDN w:val="0"/>
        <w:adjustRightInd w:val="0"/>
        <w:ind w:left="9072"/>
      </w:pPr>
    </w:p>
    <w:p w:rsidR="007F1EF7" w:rsidRDefault="007F1EF7" w:rsidP="00892B15">
      <w:pPr>
        <w:widowControl w:val="0"/>
        <w:autoSpaceDE w:val="0"/>
        <w:autoSpaceDN w:val="0"/>
        <w:adjustRightInd w:val="0"/>
        <w:ind w:left="9072"/>
      </w:pPr>
    </w:p>
    <w:p w:rsidR="007F1EF7" w:rsidRDefault="007F1EF7" w:rsidP="00892B15">
      <w:pPr>
        <w:widowControl w:val="0"/>
        <w:autoSpaceDE w:val="0"/>
        <w:autoSpaceDN w:val="0"/>
        <w:adjustRightInd w:val="0"/>
        <w:ind w:left="9072"/>
      </w:pPr>
    </w:p>
    <w:p w:rsidR="007F1EF7" w:rsidRDefault="007F1EF7" w:rsidP="00892B15">
      <w:pPr>
        <w:widowControl w:val="0"/>
        <w:autoSpaceDE w:val="0"/>
        <w:autoSpaceDN w:val="0"/>
        <w:adjustRightInd w:val="0"/>
        <w:ind w:left="9072"/>
      </w:pPr>
    </w:p>
    <w:tbl>
      <w:tblPr>
        <w:tblW w:w="8810" w:type="dxa"/>
        <w:tblInd w:w="93" w:type="dxa"/>
        <w:tblLook w:val="04A0" w:firstRow="1" w:lastRow="0" w:firstColumn="1" w:lastColumn="0" w:noHBand="0" w:noVBand="1"/>
      </w:tblPr>
      <w:tblGrid>
        <w:gridCol w:w="960"/>
        <w:gridCol w:w="4714"/>
        <w:gridCol w:w="903"/>
        <w:gridCol w:w="2144"/>
        <w:gridCol w:w="222"/>
      </w:tblGrid>
      <w:tr w:rsidR="009F767E" w:rsidRPr="009F767E" w:rsidTr="009F76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8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bookmarkStart w:id="0" w:name="_GoBack"/>
            <w:r w:rsidRPr="009F767E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Расчет оценки эффективности реализации муниципальной программы</w:t>
            </w:r>
            <w:bookmarkEnd w:id="0"/>
          </w:p>
        </w:tc>
      </w:tr>
      <w:tr w:rsidR="009F767E" w:rsidRPr="009F767E" w:rsidTr="009F76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 xml:space="preserve">тыс. </w:t>
            </w:r>
            <w:proofErr w:type="spellStart"/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767E" w:rsidRPr="009F767E" w:rsidTr="009F76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Запланировано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767E" w:rsidRPr="009F767E" w:rsidTr="009F76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Фактически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767E" w:rsidRPr="009F767E" w:rsidTr="009F76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767E" w:rsidRPr="009F767E" w:rsidTr="009F76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Запланировано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767E" w:rsidRPr="009F767E" w:rsidTr="009F76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Фактически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767E" w:rsidRPr="009F767E" w:rsidTr="009F76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767E" w:rsidRPr="009F767E" w:rsidTr="009F76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Запланировано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767E" w:rsidRPr="009F767E" w:rsidTr="009F76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Фактически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767E" w:rsidRPr="009F767E" w:rsidTr="009F76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767E" w:rsidRPr="009F767E" w:rsidTr="009F76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767E" w:rsidRPr="009F767E" w:rsidTr="009F76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Индекс результативности МП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767E" w:rsidRPr="009F767E" w:rsidTr="009F76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Соотношение фак и план рез №1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767E" w:rsidRPr="009F767E" w:rsidTr="009F76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767E" w:rsidRPr="009F767E" w:rsidTr="009F76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767E" w:rsidRPr="009F767E" w:rsidTr="009F76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Весовое значение показателя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767E" w:rsidRPr="009F767E" w:rsidTr="009F76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767E" w:rsidRPr="009F767E" w:rsidTr="009F76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Индекс </w:t>
            </w:r>
            <w:proofErr w:type="spellStart"/>
            <w:r w:rsidRPr="009F767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эфективности</w:t>
            </w:r>
            <w:proofErr w:type="spellEnd"/>
            <w:r w:rsidRPr="009F767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МП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767E" w:rsidRPr="009F767E" w:rsidTr="009F76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767E" w:rsidRPr="009F767E" w:rsidTr="009F76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Оценка:</w:t>
            </w:r>
          </w:p>
        </w:tc>
        <w:tc>
          <w:tcPr>
            <w:tcW w:w="3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67E" w:rsidRPr="009F767E" w:rsidRDefault="009F767E" w:rsidP="009F76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767E">
              <w:rPr>
                <w:rFonts w:ascii="Calibri" w:hAnsi="Calibri"/>
                <w:color w:val="000000"/>
                <w:sz w:val="22"/>
                <w:szCs w:val="22"/>
              </w:rPr>
              <w:t>Высокий уровень эффективности</w:t>
            </w:r>
          </w:p>
        </w:tc>
      </w:tr>
    </w:tbl>
    <w:p w:rsidR="006B7C43" w:rsidRPr="00062654" w:rsidRDefault="006B7C43" w:rsidP="009F767E">
      <w:pPr>
        <w:widowControl w:val="0"/>
        <w:autoSpaceDE w:val="0"/>
        <w:autoSpaceDN w:val="0"/>
        <w:adjustRightInd w:val="0"/>
        <w:ind w:left="9072"/>
      </w:pPr>
    </w:p>
    <w:sectPr w:rsidR="006B7C43" w:rsidRPr="00062654" w:rsidSect="009B2FF4">
      <w:footerReference w:type="even" r:id="rId9"/>
      <w:footerReference w:type="default" r:id="rId10"/>
      <w:pgSz w:w="16838" w:h="11906" w:orient="landscape"/>
      <w:pgMar w:top="709" w:right="1079" w:bottom="84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CE8" w:rsidRDefault="008C6CE8">
      <w:r>
        <w:separator/>
      </w:r>
    </w:p>
  </w:endnote>
  <w:endnote w:type="continuationSeparator" w:id="0">
    <w:p w:rsidR="008C6CE8" w:rsidRDefault="008C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CE8" w:rsidRDefault="008C6CE8" w:rsidP="00A711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C6CE8" w:rsidRDefault="008C6CE8" w:rsidP="00A7115D">
    <w:pPr>
      <w:pStyle w:val="a3"/>
      <w:ind w:right="360"/>
    </w:pPr>
  </w:p>
  <w:p w:rsidR="008C6CE8" w:rsidRDefault="008C6CE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CE8" w:rsidRDefault="008C6CE8" w:rsidP="00A711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F767E">
      <w:rPr>
        <w:rStyle w:val="a5"/>
        <w:noProof/>
      </w:rPr>
      <w:t>4</w:t>
    </w:r>
    <w:r>
      <w:rPr>
        <w:rStyle w:val="a5"/>
      </w:rPr>
      <w:fldChar w:fldCharType="end"/>
    </w:r>
  </w:p>
  <w:p w:rsidR="008C6CE8" w:rsidRDefault="008C6CE8" w:rsidP="00A7115D">
    <w:pPr>
      <w:pStyle w:val="a3"/>
      <w:ind w:right="360"/>
    </w:pPr>
  </w:p>
  <w:p w:rsidR="008C6CE8" w:rsidRDefault="008C6CE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CE8" w:rsidRDefault="008C6CE8">
      <w:r>
        <w:separator/>
      </w:r>
    </w:p>
  </w:footnote>
  <w:footnote w:type="continuationSeparator" w:id="0">
    <w:p w:rsidR="008C6CE8" w:rsidRDefault="008C6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662A7"/>
    <w:multiLevelType w:val="multilevel"/>
    <w:tmpl w:val="EF2860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2FB72D85"/>
    <w:multiLevelType w:val="multilevel"/>
    <w:tmpl w:val="ED0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C43"/>
    <w:rsid w:val="000109AD"/>
    <w:rsid w:val="0004241D"/>
    <w:rsid w:val="00050A2F"/>
    <w:rsid w:val="0005674C"/>
    <w:rsid w:val="000617D5"/>
    <w:rsid w:val="00062654"/>
    <w:rsid w:val="000657E3"/>
    <w:rsid w:val="000A731C"/>
    <w:rsid w:val="000B426B"/>
    <w:rsid w:val="000B756D"/>
    <w:rsid w:val="000D0679"/>
    <w:rsid w:val="000D0EBD"/>
    <w:rsid w:val="000E1A3F"/>
    <w:rsid w:val="000E316C"/>
    <w:rsid w:val="000E63C0"/>
    <w:rsid w:val="001279D9"/>
    <w:rsid w:val="0015168A"/>
    <w:rsid w:val="00171187"/>
    <w:rsid w:val="001808BF"/>
    <w:rsid w:val="00191E0B"/>
    <w:rsid w:val="001A5E98"/>
    <w:rsid w:val="001E1F7F"/>
    <w:rsid w:val="001E4E72"/>
    <w:rsid w:val="001E694B"/>
    <w:rsid w:val="001F07DE"/>
    <w:rsid w:val="001F61EE"/>
    <w:rsid w:val="002111C8"/>
    <w:rsid w:val="00232977"/>
    <w:rsid w:val="00250635"/>
    <w:rsid w:val="0025172F"/>
    <w:rsid w:val="00281B64"/>
    <w:rsid w:val="002B1B88"/>
    <w:rsid w:val="002E41AB"/>
    <w:rsid w:val="002F2422"/>
    <w:rsid w:val="0030448C"/>
    <w:rsid w:val="00321EB8"/>
    <w:rsid w:val="0032335C"/>
    <w:rsid w:val="003536CD"/>
    <w:rsid w:val="0036730D"/>
    <w:rsid w:val="003739B2"/>
    <w:rsid w:val="003B4B33"/>
    <w:rsid w:val="003B5C39"/>
    <w:rsid w:val="004033ED"/>
    <w:rsid w:val="00416E24"/>
    <w:rsid w:val="00427B65"/>
    <w:rsid w:val="00435D30"/>
    <w:rsid w:val="004365A9"/>
    <w:rsid w:val="0045149E"/>
    <w:rsid w:val="00480C68"/>
    <w:rsid w:val="004A1DDF"/>
    <w:rsid w:val="004A7746"/>
    <w:rsid w:val="004B7ABE"/>
    <w:rsid w:val="004E6CF3"/>
    <w:rsid w:val="00503467"/>
    <w:rsid w:val="00517CA7"/>
    <w:rsid w:val="005218F2"/>
    <w:rsid w:val="00527248"/>
    <w:rsid w:val="00537B1B"/>
    <w:rsid w:val="005554DD"/>
    <w:rsid w:val="00576007"/>
    <w:rsid w:val="00580AEE"/>
    <w:rsid w:val="00593469"/>
    <w:rsid w:val="005A5F2A"/>
    <w:rsid w:val="005B1461"/>
    <w:rsid w:val="005D12F5"/>
    <w:rsid w:val="005E118B"/>
    <w:rsid w:val="005E1D5E"/>
    <w:rsid w:val="005E511A"/>
    <w:rsid w:val="006127E9"/>
    <w:rsid w:val="006227EB"/>
    <w:rsid w:val="00674112"/>
    <w:rsid w:val="00685D7D"/>
    <w:rsid w:val="0069170F"/>
    <w:rsid w:val="006972FF"/>
    <w:rsid w:val="006B40C8"/>
    <w:rsid w:val="006B7C43"/>
    <w:rsid w:val="006D588E"/>
    <w:rsid w:val="006F60BB"/>
    <w:rsid w:val="00707C3E"/>
    <w:rsid w:val="00710A2A"/>
    <w:rsid w:val="00711389"/>
    <w:rsid w:val="00727F92"/>
    <w:rsid w:val="00760495"/>
    <w:rsid w:val="0076163A"/>
    <w:rsid w:val="007764E8"/>
    <w:rsid w:val="007826AB"/>
    <w:rsid w:val="00796D06"/>
    <w:rsid w:val="007A1BD6"/>
    <w:rsid w:val="007C35E4"/>
    <w:rsid w:val="007D4F21"/>
    <w:rsid w:val="007F1EF7"/>
    <w:rsid w:val="00806223"/>
    <w:rsid w:val="0081789E"/>
    <w:rsid w:val="00821CBB"/>
    <w:rsid w:val="00846789"/>
    <w:rsid w:val="00856971"/>
    <w:rsid w:val="00886CBD"/>
    <w:rsid w:val="00892B15"/>
    <w:rsid w:val="008A19AA"/>
    <w:rsid w:val="008A3A73"/>
    <w:rsid w:val="008A4A79"/>
    <w:rsid w:val="008A7C9C"/>
    <w:rsid w:val="008C6CE8"/>
    <w:rsid w:val="008D7454"/>
    <w:rsid w:val="008E5878"/>
    <w:rsid w:val="008F1B61"/>
    <w:rsid w:val="009517CF"/>
    <w:rsid w:val="009756C5"/>
    <w:rsid w:val="00982A35"/>
    <w:rsid w:val="00993FA2"/>
    <w:rsid w:val="009B2FF4"/>
    <w:rsid w:val="009B6443"/>
    <w:rsid w:val="009C476A"/>
    <w:rsid w:val="009D6EAF"/>
    <w:rsid w:val="009F6539"/>
    <w:rsid w:val="009F767E"/>
    <w:rsid w:val="00A11A92"/>
    <w:rsid w:val="00A141BB"/>
    <w:rsid w:val="00A303A4"/>
    <w:rsid w:val="00A343D3"/>
    <w:rsid w:val="00A40137"/>
    <w:rsid w:val="00A42421"/>
    <w:rsid w:val="00A45A30"/>
    <w:rsid w:val="00A54A2B"/>
    <w:rsid w:val="00A56EED"/>
    <w:rsid w:val="00A62A0D"/>
    <w:rsid w:val="00A7115D"/>
    <w:rsid w:val="00A91219"/>
    <w:rsid w:val="00A959E4"/>
    <w:rsid w:val="00AA0CE9"/>
    <w:rsid w:val="00AA139F"/>
    <w:rsid w:val="00AD1631"/>
    <w:rsid w:val="00AD30B6"/>
    <w:rsid w:val="00AD7FDC"/>
    <w:rsid w:val="00AE0445"/>
    <w:rsid w:val="00AE0DAD"/>
    <w:rsid w:val="00AF1D0F"/>
    <w:rsid w:val="00AF31BA"/>
    <w:rsid w:val="00B065B3"/>
    <w:rsid w:val="00B10471"/>
    <w:rsid w:val="00B13E2F"/>
    <w:rsid w:val="00BB070D"/>
    <w:rsid w:val="00BC2686"/>
    <w:rsid w:val="00BD0039"/>
    <w:rsid w:val="00BD1D0E"/>
    <w:rsid w:val="00BD24AA"/>
    <w:rsid w:val="00C05D58"/>
    <w:rsid w:val="00C21933"/>
    <w:rsid w:val="00C450E3"/>
    <w:rsid w:val="00C451A1"/>
    <w:rsid w:val="00C5241C"/>
    <w:rsid w:val="00C64743"/>
    <w:rsid w:val="00C802AB"/>
    <w:rsid w:val="00C924C0"/>
    <w:rsid w:val="00CB3860"/>
    <w:rsid w:val="00CC2378"/>
    <w:rsid w:val="00CD05A3"/>
    <w:rsid w:val="00CE5BF8"/>
    <w:rsid w:val="00CF7ACF"/>
    <w:rsid w:val="00D01290"/>
    <w:rsid w:val="00D62063"/>
    <w:rsid w:val="00D644D2"/>
    <w:rsid w:val="00D9155F"/>
    <w:rsid w:val="00D92FD5"/>
    <w:rsid w:val="00DA0A38"/>
    <w:rsid w:val="00DB6C8A"/>
    <w:rsid w:val="00DC32D8"/>
    <w:rsid w:val="00DD1A80"/>
    <w:rsid w:val="00DE75A5"/>
    <w:rsid w:val="00DE7A5C"/>
    <w:rsid w:val="00DF255F"/>
    <w:rsid w:val="00DF6084"/>
    <w:rsid w:val="00E003D7"/>
    <w:rsid w:val="00E311C8"/>
    <w:rsid w:val="00E364C8"/>
    <w:rsid w:val="00E44486"/>
    <w:rsid w:val="00E447D5"/>
    <w:rsid w:val="00E52DA2"/>
    <w:rsid w:val="00E55176"/>
    <w:rsid w:val="00E706DC"/>
    <w:rsid w:val="00E967C9"/>
    <w:rsid w:val="00EA7B27"/>
    <w:rsid w:val="00EB41B7"/>
    <w:rsid w:val="00EB717A"/>
    <w:rsid w:val="00EC59DA"/>
    <w:rsid w:val="00ED28CC"/>
    <w:rsid w:val="00ED6691"/>
    <w:rsid w:val="00F22964"/>
    <w:rsid w:val="00F26429"/>
    <w:rsid w:val="00F32F13"/>
    <w:rsid w:val="00F348E7"/>
    <w:rsid w:val="00F44D99"/>
    <w:rsid w:val="00F50579"/>
    <w:rsid w:val="00F50F36"/>
    <w:rsid w:val="00F658EA"/>
    <w:rsid w:val="00F73C31"/>
    <w:rsid w:val="00FD6297"/>
    <w:rsid w:val="00FE2931"/>
    <w:rsid w:val="00FF2239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7C4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7C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7C43"/>
  </w:style>
  <w:style w:type="character" w:styleId="a6">
    <w:name w:val="Hyperlink"/>
    <w:rsid w:val="00BD0039"/>
    <w:rPr>
      <w:color w:val="0000FF"/>
      <w:u w:val="single"/>
    </w:rPr>
  </w:style>
  <w:style w:type="paragraph" w:customStyle="1" w:styleId="ConsPlusCell">
    <w:name w:val="ConsPlusCell"/>
    <w:rsid w:val="00EB41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B41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41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41B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82A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82A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685D7D"/>
    <w:pPr>
      <w:spacing w:before="100" w:beforeAutospacing="1" w:after="100" w:afterAutospacing="1"/>
    </w:pPr>
  </w:style>
  <w:style w:type="paragraph" w:customStyle="1" w:styleId="printj">
    <w:name w:val="printj"/>
    <w:basedOn w:val="a"/>
    <w:rsid w:val="00685D7D"/>
    <w:pPr>
      <w:spacing w:before="100" w:beforeAutospacing="1" w:after="100" w:afterAutospacing="1"/>
    </w:pPr>
  </w:style>
  <w:style w:type="paragraph" w:styleId="ac">
    <w:name w:val="No Spacing"/>
    <w:uiPriority w:val="1"/>
    <w:qFormat/>
    <w:rsid w:val="003536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7C4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7C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7C43"/>
  </w:style>
  <w:style w:type="character" w:styleId="a6">
    <w:name w:val="Hyperlink"/>
    <w:rsid w:val="00BD0039"/>
    <w:rPr>
      <w:color w:val="0000FF"/>
      <w:u w:val="single"/>
    </w:rPr>
  </w:style>
  <w:style w:type="paragraph" w:customStyle="1" w:styleId="ConsPlusCell">
    <w:name w:val="ConsPlusCell"/>
    <w:rsid w:val="00EB41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B41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41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41B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82A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82A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685D7D"/>
    <w:pPr>
      <w:spacing w:before="100" w:beforeAutospacing="1" w:after="100" w:afterAutospacing="1"/>
    </w:pPr>
  </w:style>
  <w:style w:type="paragraph" w:customStyle="1" w:styleId="printj">
    <w:name w:val="printj"/>
    <w:basedOn w:val="a"/>
    <w:rsid w:val="00685D7D"/>
    <w:pPr>
      <w:spacing w:before="100" w:beforeAutospacing="1" w:after="100" w:afterAutospacing="1"/>
    </w:pPr>
  </w:style>
  <w:style w:type="paragraph" w:styleId="ac">
    <w:name w:val="No Spacing"/>
    <w:uiPriority w:val="1"/>
    <w:qFormat/>
    <w:rsid w:val="003536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0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8E1C4-338F-4B4F-B697-045941DC2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4F0EE9D9</Template>
  <TotalTime>874</TotalTime>
  <Pages>5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Додонова Юлия Ивановна</cp:lastModifiedBy>
  <cp:revision>127</cp:revision>
  <cp:lastPrinted>2015-12-28T07:03:00Z</cp:lastPrinted>
  <dcterms:created xsi:type="dcterms:W3CDTF">2013-10-31T13:26:00Z</dcterms:created>
  <dcterms:modified xsi:type="dcterms:W3CDTF">2017-04-04T06:57:00Z</dcterms:modified>
</cp:coreProperties>
</file>